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6641B36A" w:rsidR="001E41F3" w:rsidRPr="00A32413" w:rsidRDefault="001E41F3">
      <w:pPr>
        <w:pStyle w:val="CRCoverPage"/>
        <w:tabs>
          <w:tab w:val="right" w:pos="9639"/>
        </w:tabs>
        <w:spacing w:after="0"/>
        <w:rPr>
          <w:b/>
          <w:i/>
          <w:noProof/>
          <w:sz w:val="28"/>
        </w:rPr>
      </w:pPr>
      <w:r w:rsidRPr="00A32413">
        <w:rPr>
          <w:b/>
          <w:noProof/>
          <w:sz w:val="24"/>
        </w:rPr>
        <w:t>3GPP TSG-</w:t>
      </w:r>
      <w:r w:rsidR="00CC16A1" w:rsidRPr="00A32413">
        <w:rPr>
          <w:b/>
          <w:noProof/>
          <w:sz w:val="24"/>
        </w:rPr>
        <w:fldChar w:fldCharType="begin"/>
      </w:r>
      <w:r w:rsidR="00CC16A1" w:rsidRPr="00A32413">
        <w:rPr>
          <w:b/>
          <w:noProof/>
          <w:sz w:val="24"/>
        </w:rPr>
        <w:instrText xml:space="preserve"> DOCPROPERTY  TSG/WGRef  \* MERGEFORMAT </w:instrText>
      </w:r>
      <w:r w:rsidR="00CC16A1" w:rsidRPr="00A32413">
        <w:rPr>
          <w:b/>
          <w:noProof/>
          <w:sz w:val="24"/>
        </w:rPr>
        <w:fldChar w:fldCharType="separate"/>
      </w:r>
      <w:r w:rsidR="003609EF" w:rsidRPr="00A32413">
        <w:rPr>
          <w:b/>
          <w:noProof/>
          <w:sz w:val="24"/>
        </w:rPr>
        <w:t>WG</w:t>
      </w:r>
      <w:r w:rsidR="009D5FA1" w:rsidRPr="00A32413">
        <w:rPr>
          <w:b/>
          <w:noProof/>
          <w:sz w:val="24"/>
        </w:rPr>
        <w:t>4</w:t>
      </w:r>
      <w:r w:rsidR="00CC16A1" w:rsidRPr="00A32413">
        <w:rPr>
          <w:b/>
          <w:noProof/>
          <w:sz w:val="24"/>
        </w:rPr>
        <w:fldChar w:fldCharType="end"/>
      </w:r>
      <w:r w:rsidR="00C66BA2" w:rsidRPr="00A32413">
        <w:rPr>
          <w:b/>
          <w:noProof/>
          <w:sz w:val="24"/>
        </w:rPr>
        <w:t xml:space="preserve"> </w:t>
      </w:r>
      <w:r w:rsidRPr="00A32413">
        <w:rPr>
          <w:b/>
          <w:noProof/>
          <w:sz w:val="24"/>
        </w:rPr>
        <w:t>Meeting #</w:t>
      </w:r>
      <w:r w:rsidR="008D06D5" w:rsidRPr="00A32413">
        <w:rPr>
          <w:rFonts w:cs="Arial"/>
          <w:b/>
          <w:sz w:val="24"/>
          <w:szCs w:val="24"/>
        </w:rPr>
        <w:t>10</w:t>
      </w:r>
      <w:r w:rsidR="00301719" w:rsidRPr="00A32413">
        <w:rPr>
          <w:rFonts w:cs="Arial"/>
          <w:b/>
          <w:sz w:val="24"/>
          <w:szCs w:val="24"/>
        </w:rPr>
        <w:t>4</w:t>
      </w:r>
      <w:r w:rsidR="001C0D30" w:rsidRPr="00A32413">
        <w:rPr>
          <w:rFonts w:cs="Arial"/>
          <w:b/>
          <w:sz w:val="24"/>
          <w:szCs w:val="24"/>
        </w:rPr>
        <w:t>-e</w:t>
      </w:r>
      <w:r w:rsidRPr="00A32413">
        <w:rPr>
          <w:b/>
          <w:i/>
          <w:noProof/>
          <w:sz w:val="28"/>
        </w:rPr>
        <w:tab/>
      </w:r>
      <w:r w:rsidR="00996F47" w:rsidRPr="00996F47">
        <w:rPr>
          <w:b/>
          <w:i/>
          <w:noProof/>
          <w:sz w:val="28"/>
          <w:lang w:eastAsia="zh-CN"/>
        </w:rPr>
        <w:t>R4-2213332</w:t>
      </w:r>
      <w:bookmarkStart w:id="0" w:name="_GoBack"/>
      <w:bookmarkEnd w:id="0"/>
    </w:p>
    <w:p w14:paraId="1FF93663" w14:textId="77777777" w:rsidR="00301719" w:rsidRPr="00A32413" w:rsidRDefault="008D06D5" w:rsidP="00301719">
      <w:pPr>
        <w:pStyle w:val="CRCoverPage"/>
        <w:tabs>
          <w:tab w:val="right" w:pos="9639"/>
        </w:tabs>
        <w:spacing w:after="0"/>
        <w:rPr>
          <w:b/>
          <w:noProof/>
          <w:sz w:val="24"/>
        </w:rPr>
      </w:pPr>
      <w:r w:rsidRPr="00A32413">
        <w:rPr>
          <w:rFonts w:cs="Arial"/>
          <w:b/>
          <w:sz w:val="24"/>
          <w:szCs w:val="24"/>
        </w:rPr>
        <w:t xml:space="preserve">Electronic Meeting, </w:t>
      </w:r>
      <w:r w:rsidR="00301719" w:rsidRPr="00A32413">
        <w:rPr>
          <w:rFonts w:cs="Arial"/>
          <w:b/>
          <w:sz w:val="24"/>
          <w:szCs w:val="24"/>
          <w:lang w:eastAsia="zh-CN"/>
        </w:rPr>
        <w:t>15 – 26 Aug, 2022</w:t>
      </w:r>
    </w:p>
    <w:p w14:paraId="021BCE0F" w14:textId="44EBAA83" w:rsidR="001E41F3" w:rsidRPr="00A3241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241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Pr="00A32413" w:rsidRDefault="00305409" w:rsidP="00E34898">
            <w:pPr>
              <w:pStyle w:val="CRCoverPage"/>
              <w:spacing w:after="0"/>
              <w:jc w:val="right"/>
              <w:rPr>
                <w:i/>
                <w:noProof/>
              </w:rPr>
            </w:pPr>
            <w:r w:rsidRPr="00A32413">
              <w:rPr>
                <w:i/>
                <w:noProof/>
                <w:sz w:val="14"/>
              </w:rPr>
              <w:t>CR-Form-v</w:t>
            </w:r>
            <w:r w:rsidR="008863B9" w:rsidRPr="00A32413">
              <w:rPr>
                <w:i/>
                <w:noProof/>
                <w:sz w:val="14"/>
              </w:rPr>
              <w:t>12.0</w:t>
            </w:r>
          </w:p>
        </w:tc>
      </w:tr>
      <w:tr w:rsidR="001E41F3" w:rsidRPr="00A32413" w14:paraId="628E0655" w14:textId="77777777" w:rsidTr="00547111">
        <w:tc>
          <w:tcPr>
            <w:tcW w:w="9641" w:type="dxa"/>
            <w:gridSpan w:val="9"/>
            <w:tcBorders>
              <w:left w:val="single" w:sz="4" w:space="0" w:color="auto"/>
              <w:right w:val="single" w:sz="4" w:space="0" w:color="auto"/>
            </w:tcBorders>
          </w:tcPr>
          <w:p w14:paraId="2D02E167" w14:textId="77777777" w:rsidR="001E41F3" w:rsidRPr="00A32413" w:rsidRDefault="001E41F3">
            <w:pPr>
              <w:pStyle w:val="CRCoverPage"/>
              <w:spacing w:after="0"/>
              <w:jc w:val="center"/>
              <w:rPr>
                <w:noProof/>
              </w:rPr>
            </w:pPr>
            <w:r w:rsidRPr="00A32413">
              <w:rPr>
                <w:b/>
                <w:noProof/>
                <w:sz w:val="32"/>
              </w:rPr>
              <w:t>CHANGE REQUEST</w:t>
            </w:r>
          </w:p>
        </w:tc>
      </w:tr>
      <w:tr w:rsidR="001E41F3" w:rsidRPr="00A32413" w14:paraId="757A9A95" w14:textId="77777777" w:rsidTr="00547111">
        <w:tc>
          <w:tcPr>
            <w:tcW w:w="9641" w:type="dxa"/>
            <w:gridSpan w:val="9"/>
            <w:tcBorders>
              <w:left w:val="single" w:sz="4" w:space="0" w:color="auto"/>
              <w:right w:val="single" w:sz="4" w:space="0" w:color="auto"/>
            </w:tcBorders>
          </w:tcPr>
          <w:p w14:paraId="7D95C384" w14:textId="77777777" w:rsidR="001E41F3" w:rsidRPr="00A32413" w:rsidRDefault="001E41F3">
            <w:pPr>
              <w:pStyle w:val="CRCoverPage"/>
              <w:spacing w:after="0"/>
              <w:rPr>
                <w:noProof/>
                <w:sz w:val="8"/>
                <w:szCs w:val="8"/>
              </w:rPr>
            </w:pPr>
          </w:p>
        </w:tc>
      </w:tr>
      <w:tr w:rsidR="001E41F3" w:rsidRPr="00A32413" w14:paraId="634A580F" w14:textId="77777777" w:rsidTr="00547111">
        <w:tc>
          <w:tcPr>
            <w:tcW w:w="142" w:type="dxa"/>
            <w:tcBorders>
              <w:left w:val="single" w:sz="4" w:space="0" w:color="auto"/>
            </w:tcBorders>
          </w:tcPr>
          <w:p w14:paraId="7B893B3D" w14:textId="77777777" w:rsidR="001E41F3" w:rsidRPr="00A32413" w:rsidRDefault="001E41F3">
            <w:pPr>
              <w:pStyle w:val="CRCoverPage"/>
              <w:spacing w:after="0"/>
              <w:jc w:val="right"/>
              <w:rPr>
                <w:noProof/>
              </w:rPr>
            </w:pPr>
          </w:p>
        </w:tc>
        <w:tc>
          <w:tcPr>
            <w:tcW w:w="1559" w:type="dxa"/>
            <w:shd w:val="pct30" w:color="FFFF00" w:fill="auto"/>
          </w:tcPr>
          <w:p w14:paraId="5AB28FC4" w14:textId="3B9971FE" w:rsidR="001E41F3" w:rsidRPr="00A32413" w:rsidRDefault="009D5FA1" w:rsidP="00E13F3D">
            <w:pPr>
              <w:pStyle w:val="CRCoverPage"/>
              <w:spacing w:after="0"/>
              <w:jc w:val="right"/>
              <w:rPr>
                <w:b/>
                <w:noProof/>
                <w:sz w:val="28"/>
              </w:rPr>
            </w:pPr>
            <w:r w:rsidRPr="00A32413">
              <w:rPr>
                <w:b/>
                <w:noProof/>
                <w:sz w:val="28"/>
              </w:rPr>
              <w:t>38.101-</w:t>
            </w:r>
            <w:r w:rsidR="00462452">
              <w:rPr>
                <w:b/>
                <w:noProof/>
                <w:sz w:val="28"/>
              </w:rPr>
              <w:t>1</w:t>
            </w:r>
          </w:p>
        </w:tc>
        <w:tc>
          <w:tcPr>
            <w:tcW w:w="709" w:type="dxa"/>
          </w:tcPr>
          <w:p w14:paraId="0F422EBE" w14:textId="77777777" w:rsidR="001E41F3" w:rsidRPr="00A32413" w:rsidRDefault="001E41F3">
            <w:pPr>
              <w:pStyle w:val="CRCoverPage"/>
              <w:spacing w:after="0"/>
              <w:jc w:val="center"/>
              <w:rPr>
                <w:b/>
                <w:noProof/>
                <w:sz w:val="28"/>
              </w:rPr>
            </w:pPr>
            <w:r w:rsidRPr="00A32413">
              <w:rPr>
                <w:b/>
                <w:noProof/>
                <w:sz w:val="28"/>
              </w:rPr>
              <w:t>CR</w:t>
            </w:r>
          </w:p>
        </w:tc>
        <w:tc>
          <w:tcPr>
            <w:tcW w:w="1276" w:type="dxa"/>
            <w:shd w:val="pct30" w:color="FFFF00" w:fill="auto"/>
          </w:tcPr>
          <w:p w14:paraId="7907EF02" w14:textId="77777777" w:rsidR="001E41F3" w:rsidRPr="00A32413" w:rsidRDefault="001E41F3" w:rsidP="00547111">
            <w:pPr>
              <w:pStyle w:val="CRCoverPage"/>
              <w:spacing w:after="0"/>
              <w:rPr>
                <w:b/>
                <w:noProof/>
                <w:sz w:val="28"/>
              </w:rPr>
            </w:pPr>
          </w:p>
        </w:tc>
        <w:tc>
          <w:tcPr>
            <w:tcW w:w="709" w:type="dxa"/>
          </w:tcPr>
          <w:p w14:paraId="40692493" w14:textId="77777777" w:rsidR="001E41F3" w:rsidRPr="00A32413" w:rsidRDefault="001E41F3" w:rsidP="0051580D">
            <w:pPr>
              <w:pStyle w:val="CRCoverPage"/>
              <w:tabs>
                <w:tab w:val="right" w:pos="625"/>
              </w:tabs>
              <w:spacing w:after="0"/>
              <w:jc w:val="center"/>
              <w:rPr>
                <w:noProof/>
              </w:rPr>
            </w:pPr>
            <w:r w:rsidRPr="00A32413">
              <w:rPr>
                <w:b/>
                <w:bCs/>
                <w:noProof/>
                <w:sz w:val="28"/>
              </w:rPr>
              <w:t>rev</w:t>
            </w:r>
          </w:p>
        </w:tc>
        <w:tc>
          <w:tcPr>
            <w:tcW w:w="992" w:type="dxa"/>
            <w:shd w:val="pct30" w:color="FFFF00" w:fill="auto"/>
          </w:tcPr>
          <w:p w14:paraId="1CACF731" w14:textId="77777777" w:rsidR="001E41F3" w:rsidRPr="00A32413" w:rsidRDefault="008D06D5" w:rsidP="001C0D30">
            <w:pPr>
              <w:pStyle w:val="CRCoverPage"/>
              <w:spacing w:after="0"/>
              <w:jc w:val="center"/>
              <w:rPr>
                <w:b/>
                <w:noProof/>
              </w:rPr>
            </w:pPr>
            <w:r w:rsidRPr="00A32413">
              <w:rPr>
                <w:b/>
                <w:noProof/>
                <w:sz w:val="28"/>
              </w:rPr>
              <w:t>-</w:t>
            </w:r>
          </w:p>
        </w:tc>
        <w:tc>
          <w:tcPr>
            <w:tcW w:w="2410" w:type="dxa"/>
          </w:tcPr>
          <w:p w14:paraId="3293D9D5" w14:textId="77777777" w:rsidR="001E41F3" w:rsidRPr="00A32413" w:rsidRDefault="001E41F3" w:rsidP="0051580D">
            <w:pPr>
              <w:pStyle w:val="CRCoverPage"/>
              <w:tabs>
                <w:tab w:val="right" w:pos="1825"/>
              </w:tabs>
              <w:spacing w:after="0"/>
              <w:jc w:val="center"/>
              <w:rPr>
                <w:noProof/>
              </w:rPr>
            </w:pPr>
            <w:r w:rsidRPr="00A32413">
              <w:rPr>
                <w:b/>
                <w:noProof/>
                <w:sz w:val="28"/>
                <w:szCs w:val="28"/>
              </w:rPr>
              <w:t>Current version:</w:t>
            </w:r>
          </w:p>
        </w:tc>
        <w:tc>
          <w:tcPr>
            <w:tcW w:w="1701" w:type="dxa"/>
            <w:shd w:val="pct30" w:color="FFFF00" w:fill="auto"/>
          </w:tcPr>
          <w:p w14:paraId="6D18A1B5" w14:textId="02626C44" w:rsidR="001E41F3" w:rsidRPr="00A32413" w:rsidRDefault="00CC16A1" w:rsidP="00E73A1F">
            <w:pPr>
              <w:pStyle w:val="CRCoverPage"/>
              <w:spacing w:after="0"/>
              <w:jc w:val="center"/>
              <w:rPr>
                <w:noProof/>
                <w:sz w:val="28"/>
              </w:rPr>
            </w:pPr>
            <w:r w:rsidRPr="00A32413">
              <w:rPr>
                <w:b/>
                <w:noProof/>
                <w:sz w:val="28"/>
              </w:rPr>
              <w:fldChar w:fldCharType="begin"/>
            </w:r>
            <w:r w:rsidRPr="00A32413">
              <w:rPr>
                <w:b/>
                <w:noProof/>
                <w:sz w:val="28"/>
              </w:rPr>
              <w:instrText xml:space="preserve"> DOCPROPERTY  Version  \* MERGEFORMAT </w:instrText>
            </w:r>
            <w:r w:rsidRPr="00A32413">
              <w:rPr>
                <w:b/>
                <w:noProof/>
                <w:sz w:val="28"/>
              </w:rPr>
              <w:fldChar w:fldCharType="separate"/>
            </w:r>
            <w:r w:rsidR="009D5FA1" w:rsidRPr="00A32413">
              <w:rPr>
                <w:b/>
                <w:noProof/>
                <w:sz w:val="28"/>
              </w:rPr>
              <w:t>1</w:t>
            </w:r>
            <w:r w:rsidR="00BF0322" w:rsidRPr="00A32413">
              <w:rPr>
                <w:b/>
                <w:noProof/>
                <w:sz w:val="28"/>
              </w:rPr>
              <w:t>7</w:t>
            </w:r>
            <w:r w:rsidR="001C0D30" w:rsidRPr="00A32413">
              <w:rPr>
                <w:b/>
                <w:noProof/>
                <w:sz w:val="28"/>
              </w:rPr>
              <w:t>.</w:t>
            </w:r>
            <w:r w:rsidR="00301719" w:rsidRPr="00A32413">
              <w:rPr>
                <w:b/>
                <w:noProof/>
                <w:sz w:val="28"/>
              </w:rPr>
              <w:t>6</w:t>
            </w:r>
            <w:r w:rsidR="001C0D30" w:rsidRPr="00A32413">
              <w:rPr>
                <w:b/>
                <w:noProof/>
                <w:sz w:val="28"/>
              </w:rPr>
              <w:t>.0</w:t>
            </w:r>
            <w:r w:rsidRPr="00A32413">
              <w:rPr>
                <w:b/>
                <w:noProof/>
                <w:sz w:val="28"/>
              </w:rPr>
              <w:fldChar w:fldCharType="end"/>
            </w:r>
          </w:p>
        </w:tc>
        <w:tc>
          <w:tcPr>
            <w:tcW w:w="143" w:type="dxa"/>
            <w:tcBorders>
              <w:right w:val="single" w:sz="4" w:space="0" w:color="auto"/>
            </w:tcBorders>
          </w:tcPr>
          <w:p w14:paraId="65009B15" w14:textId="77777777" w:rsidR="001E41F3" w:rsidRPr="00A32413" w:rsidRDefault="001E41F3">
            <w:pPr>
              <w:pStyle w:val="CRCoverPage"/>
              <w:spacing w:after="0"/>
              <w:rPr>
                <w:noProof/>
              </w:rPr>
            </w:pPr>
          </w:p>
        </w:tc>
      </w:tr>
      <w:tr w:rsidR="001E41F3" w:rsidRPr="00A32413" w14:paraId="2DD7B319" w14:textId="77777777" w:rsidTr="00547111">
        <w:tc>
          <w:tcPr>
            <w:tcW w:w="9641" w:type="dxa"/>
            <w:gridSpan w:val="9"/>
            <w:tcBorders>
              <w:left w:val="single" w:sz="4" w:space="0" w:color="auto"/>
              <w:right w:val="single" w:sz="4" w:space="0" w:color="auto"/>
            </w:tcBorders>
          </w:tcPr>
          <w:p w14:paraId="362112B6" w14:textId="77777777" w:rsidR="001E41F3" w:rsidRPr="00A32413" w:rsidRDefault="001E41F3">
            <w:pPr>
              <w:pStyle w:val="CRCoverPage"/>
              <w:spacing w:after="0"/>
              <w:rPr>
                <w:noProof/>
              </w:rPr>
            </w:pPr>
          </w:p>
        </w:tc>
      </w:tr>
      <w:tr w:rsidR="001E41F3" w:rsidRPr="00A32413" w14:paraId="30FC55E6" w14:textId="77777777" w:rsidTr="00547111">
        <w:tc>
          <w:tcPr>
            <w:tcW w:w="9641" w:type="dxa"/>
            <w:gridSpan w:val="9"/>
            <w:tcBorders>
              <w:top w:val="single" w:sz="4" w:space="0" w:color="auto"/>
            </w:tcBorders>
          </w:tcPr>
          <w:p w14:paraId="46FE9DE6" w14:textId="77777777" w:rsidR="001E41F3" w:rsidRPr="00A32413" w:rsidRDefault="001E41F3">
            <w:pPr>
              <w:pStyle w:val="CRCoverPage"/>
              <w:spacing w:after="0"/>
              <w:jc w:val="center"/>
              <w:rPr>
                <w:rFonts w:cs="Arial"/>
                <w:i/>
                <w:noProof/>
              </w:rPr>
            </w:pPr>
            <w:r w:rsidRPr="00A32413">
              <w:rPr>
                <w:rFonts w:cs="Arial"/>
                <w:i/>
                <w:noProof/>
              </w:rPr>
              <w:t xml:space="preserve">For </w:t>
            </w:r>
            <w:hyperlink r:id="rId9" w:anchor="_blank" w:history="1">
              <w:r w:rsidRPr="00A32413">
                <w:rPr>
                  <w:rStyle w:val="ab"/>
                  <w:rFonts w:cs="Arial"/>
                  <w:b/>
                  <w:i/>
                  <w:noProof/>
                  <w:color w:val="FF0000"/>
                </w:rPr>
                <w:t>HE</w:t>
              </w:r>
              <w:bookmarkStart w:id="1" w:name="_Hlt497126619"/>
              <w:r w:rsidRPr="00A32413">
                <w:rPr>
                  <w:rStyle w:val="ab"/>
                  <w:rFonts w:cs="Arial"/>
                  <w:b/>
                  <w:i/>
                  <w:noProof/>
                  <w:color w:val="FF0000"/>
                </w:rPr>
                <w:t>L</w:t>
              </w:r>
              <w:bookmarkEnd w:id="1"/>
              <w:r w:rsidRPr="00A32413">
                <w:rPr>
                  <w:rStyle w:val="ab"/>
                  <w:rFonts w:cs="Arial"/>
                  <w:b/>
                  <w:i/>
                  <w:noProof/>
                  <w:color w:val="FF0000"/>
                </w:rPr>
                <w:t>P</w:t>
              </w:r>
            </w:hyperlink>
            <w:r w:rsidRPr="00A32413">
              <w:rPr>
                <w:rFonts w:cs="Arial"/>
                <w:b/>
                <w:i/>
                <w:noProof/>
                <w:color w:val="FF0000"/>
              </w:rPr>
              <w:t xml:space="preserve"> </w:t>
            </w:r>
            <w:r w:rsidRPr="00A32413">
              <w:rPr>
                <w:rFonts w:cs="Arial"/>
                <w:i/>
                <w:noProof/>
              </w:rPr>
              <w:t>on using this form</w:t>
            </w:r>
            <w:r w:rsidR="0051580D" w:rsidRPr="00A32413">
              <w:rPr>
                <w:rFonts w:cs="Arial"/>
                <w:i/>
                <w:noProof/>
              </w:rPr>
              <w:t>: c</w:t>
            </w:r>
            <w:r w:rsidR="00F25D98" w:rsidRPr="00A32413">
              <w:rPr>
                <w:rFonts w:cs="Arial"/>
                <w:i/>
                <w:noProof/>
              </w:rPr>
              <w:t xml:space="preserve">omprehensive instructions can be found at </w:t>
            </w:r>
            <w:r w:rsidR="001B7A65" w:rsidRPr="00A32413">
              <w:rPr>
                <w:rFonts w:cs="Arial"/>
                <w:i/>
                <w:noProof/>
              </w:rPr>
              <w:br/>
            </w:r>
            <w:hyperlink r:id="rId10" w:history="1">
              <w:r w:rsidR="00DE34CF" w:rsidRPr="00A32413">
                <w:rPr>
                  <w:rStyle w:val="ab"/>
                  <w:rFonts w:cs="Arial"/>
                  <w:i/>
                  <w:noProof/>
                </w:rPr>
                <w:t>http://www.3gpp.org/Change-Requests</w:t>
              </w:r>
            </w:hyperlink>
            <w:r w:rsidR="00F25D98" w:rsidRPr="00A32413">
              <w:rPr>
                <w:rFonts w:cs="Arial"/>
                <w:i/>
                <w:noProof/>
              </w:rPr>
              <w:t>.</w:t>
            </w:r>
          </w:p>
        </w:tc>
      </w:tr>
      <w:tr w:rsidR="001E41F3" w:rsidRPr="00A32413" w14:paraId="2C8E45BD" w14:textId="77777777" w:rsidTr="00547111">
        <w:tc>
          <w:tcPr>
            <w:tcW w:w="9641" w:type="dxa"/>
            <w:gridSpan w:val="9"/>
          </w:tcPr>
          <w:p w14:paraId="5B782E1F" w14:textId="77777777" w:rsidR="001E41F3" w:rsidRPr="00A32413" w:rsidRDefault="001E41F3">
            <w:pPr>
              <w:pStyle w:val="CRCoverPage"/>
              <w:spacing w:after="0"/>
              <w:rPr>
                <w:noProof/>
                <w:sz w:val="8"/>
                <w:szCs w:val="8"/>
              </w:rPr>
            </w:pPr>
          </w:p>
        </w:tc>
      </w:tr>
    </w:tbl>
    <w:p w14:paraId="69161B68" w14:textId="77777777" w:rsidR="001E41F3" w:rsidRPr="00A324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2413" w14:paraId="6ADFD28A" w14:textId="77777777" w:rsidTr="00A7671C">
        <w:tc>
          <w:tcPr>
            <w:tcW w:w="2835" w:type="dxa"/>
          </w:tcPr>
          <w:p w14:paraId="10264405" w14:textId="77777777" w:rsidR="00F25D98" w:rsidRPr="00A32413" w:rsidRDefault="00F25D98" w:rsidP="001E41F3">
            <w:pPr>
              <w:pStyle w:val="CRCoverPage"/>
              <w:tabs>
                <w:tab w:val="right" w:pos="2751"/>
              </w:tabs>
              <w:spacing w:after="0"/>
              <w:rPr>
                <w:b/>
                <w:i/>
                <w:noProof/>
              </w:rPr>
            </w:pPr>
            <w:r w:rsidRPr="00A32413">
              <w:rPr>
                <w:b/>
                <w:i/>
                <w:noProof/>
              </w:rPr>
              <w:t>Proposed change</w:t>
            </w:r>
            <w:r w:rsidR="00A7671C" w:rsidRPr="00A32413">
              <w:rPr>
                <w:b/>
                <w:i/>
                <w:noProof/>
              </w:rPr>
              <w:t xml:space="preserve"> </w:t>
            </w:r>
            <w:r w:rsidRPr="00A32413">
              <w:rPr>
                <w:b/>
                <w:i/>
                <w:noProof/>
              </w:rPr>
              <w:t>affects:</w:t>
            </w:r>
          </w:p>
        </w:tc>
        <w:tc>
          <w:tcPr>
            <w:tcW w:w="1418" w:type="dxa"/>
          </w:tcPr>
          <w:p w14:paraId="270C2220" w14:textId="77777777" w:rsidR="00F25D98" w:rsidRPr="00A32413" w:rsidRDefault="00F25D98" w:rsidP="001E41F3">
            <w:pPr>
              <w:pStyle w:val="CRCoverPage"/>
              <w:spacing w:after="0"/>
              <w:jc w:val="right"/>
              <w:rPr>
                <w:noProof/>
              </w:rPr>
            </w:pPr>
            <w:r w:rsidRPr="00A324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Pr="00A32413"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Pr="00A32413" w:rsidRDefault="00F25D98" w:rsidP="001E41F3">
            <w:pPr>
              <w:pStyle w:val="CRCoverPage"/>
              <w:spacing w:after="0"/>
              <w:jc w:val="right"/>
              <w:rPr>
                <w:noProof/>
                <w:u w:val="single"/>
              </w:rPr>
            </w:pPr>
            <w:r w:rsidRPr="00A324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Pr="00A32413" w:rsidRDefault="001C0D30" w:rsidP="001E41F3">
            <w:pPr>
              <w:pStyle w:val="CRCoverPage"/>
              <w:spacing w:after="0"/>
              <w:jc w:val="center"/>
              <w:rPr>
                <w:b/>
                <w:caps/>
                <w:noProof/>
              </w:rPr>
            </w:pPr>
            <w:r w:rsidRPr="00A32413">
              <w:rPr>
                <w:b/>
                <w:caps/>
                <w:noProof/>
              </w:rPr>
              <w:t>X</w:t>
            </w:r>
          </w:p>
        </w:tc>
        <w:tc>
          <w:tcPr>
            <w:tcW w:w="2126" w:type="dxa"/>
          </w:tcPr>
          <w:p w14:paraId="32958378" w14:textId="77777777" w:rsidR="00F25D98" w:rsidRPr="00A32413" w:rsidRDefault="00F25D98" w:rsidP="001E41F3">
            <w:pPr>
              <w:pStyle w:val="CRCoverPage"/>
              <w:spacing w:after="0"/>
              <w:jc w:val="right"/>
              <w:rPr>
                <w:noProof/>
                <w:u w:val="single"/>
              </w:rPr>
            </w:pPr>
            <w:r w:rsidRPr="00A324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Pr="00A32413" w:rsidRDefault="00F25D98" w:rsidP="001E41F3">
            <w:pPr>
              <w:pStyle w:val="CRCoverPage"/>
              <w:spacing w:after="0"/>
              <w:jc w:val="center"/>
              <w:rPr>
                <w:b/>
                <w:caps/>
                <w:noProof/>
              </w:rPr>
            </w:pPr>
          </w:p>
        </w:tc>
        <w:tc>
          <w:tcPr>
            <w:tcW w:w="1418" w:type="dxa"/>
            <w:tcBorders>
              <w:left w:val="nil"/>
            </w:tcBorders>
          </w:tcPr>
          <w:p w14:paraId="5D4F03E9" w14:textId="77777777" w:rsidR="00F25D98" w:rsidRPr="00A32413" w:rsidRDefault="00F25D98" w:rsidP="001E41F3">
            <w:pPr>
              <w:pStyle w:val="CRCoverPage"/>
              <w:spacing w:after="0"/>
              <w:jc w:val="right"/>
              <w:rPr>
                <w:noProof/>
              </w:rPr>
            </w:pPr>
            <w:r w:rsidRPr="00A324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Pr="00A32413" w:rsidRDefault="00F25D98" w:rsidP="001E41F3">
            <w:pPr>
              <w:pStyle w:val="CRCoverPage"/>
              <w:spacing w:after="0"/>
              <w:jc w:val="center"/>
              <w:rPr>
                <w:b/>
                <w:bCs/>
                <w:caps/>
                <w:noProof/>
              </w:rPr>
            </w:pPr>
          </w:p>
        </w:tc>
      </w:tr>
    </w:tbl>
    <w:p w14:paraId="279CEF7F" w14:textId="77777777" w:rsidR="001E41F3" w:rsidRPr="00A324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2413" w14:paraId="7523172B" w14:textId="77777777" w:rsidTr="00547111">
        <w:tc>
          <w:tcPr>
            <w:tcW w:w="9640" w:type="dxa"/>
            <w:gridSpan w:val="11"/>
          </w:tcPr>
          <w:p w14:paraId="4A9C9C40" w14:textId="77777777" w:rsidR="001E41F3" w:rsidRPr="00A32413" w:rsidRDefault="001E41F3">
            <w:pPr>
              <w:pStyle w:val="CRCoverPage"/>
              <w:spacing w:after="0"/>
              <w:rPr>
                <w:noProof/>
                <w:sz w:val="8"/>
                <w:szCs w:val="8"/>
              </w:rPr>
            </w:pPr>
          </w:p>
        </w:tc>
      </w:tr>
      <w:tr w:rsidR="001E41F3" w:rsidRPr="00A32413" w14:paraId="1801E4E7" w14:textId="77777777" w:rsidTr="00547111">
        <w:tc>
          <w:tcPr>
            <w:tcW w:w="1843" w:type="dxa"/>
            <w:tcBorders>
              <w:top w:val="single" w:sz="4" w:space="0" w:color="auto"/>
              <w:left w:val="single" w:sz="4" w:space="0" w:color="auto"/>
            </w:tcBorders>
          </w:tcPr>
          <w:p w14:paraId="5E3CB73E" w14:textId="77777777" w:rsidR="001E41F3" w:rsidRPr="00A32413" w:rsidRDefault="001E41F3">
            <w:pPr>
              <w:pStyle w:val="CRCoverPage"/>
              <w:tabs>
                <w:tab w:val="right" w:pos="1759"/>
              </w:tabs>
              <w:spacing w:after="0"/>
              <w:rPr>
                <w:b/>
                <w:i/>
                <w:noProof/>
              </w:rPr>
            </w:pPr>
            <w:r w:rsidRPr="00A32413">
              <w:rPr>
                <w:b/>
                <w:i/>
                <w:noProof/>
              </w:rPr>
              <w:t>Title:</w:t>
            </w:r>
            <w:r w:rsidRPr="00A32413">
              <w:rPr>
                <w:b/>
                <w:i/>
                <w:noProof/>
              </w:rPr>
              <w:tab/>
            </w:r>
          </w:p>
        </w:tc>
        <w:tc>
          <w:tcPr>
            <w:tcW w:w="7797" w:type="dxa"/>
            <w:gridSpan w:val="10"/>
            <w:tcBorders>
              <w:top w:val="single" w:sz="4" w:space="0" w:color="auto"/>
              <w:right w:val="single" w:sz="4" w:space="0" w:color="auto"/>
            </w:tcBorders>
            <w:shd w:val="pct30" w:color="FFFF00" w:fill="auto"/>
          </w:tcPr>
          <w:p w14:paraId="5A4EB1A5" w14:textId="0D07C252" w:rsidR="001E41F3" w:rsidRPr="00A32413" w:rsidRDefault="00E579CA" w:rsidP="001C0D30">
            <w:pPr>
              <w:pStyle w:val="CRCoverPage"/>
              <w:spacing w:after="0"/>
              <w:ind w:left="100"/>
              <w:rPr>
                <w:noProof/>
                <w:lang w:eastAsia="zh-CN"/>
              </w:rPr>
            </w:pPr>
            <w:r w:rsidRPr="00A32413">
              <w:rPr>
                <w:noProof/>
                <w:lang w:eastAsia="zh-CN"/>
              </w:rPr>
              <w:t xml:space="preserve">R17 </w:t>
            </w:r>
            <w:r w:rsidR="00EE268E" w:rsidRPr="00A32413">
              <w:rPr>
                <w:noProof/>
                <w:lang w:eastAsia="zh-CN"/>
              </w:rPr>
              <w:t xml:space="preserve">Draft CR on </w:t>
            </w:r>
            <w:r w:rsidR="00D00717">
              <w:rPr>
                <w:rFonts w:hint="eastAsia"/>
                <w:noProof/>
                <w:lang w:eastAsia="zh-CN"/>
              </w:rPr>
              <w:t>intr</w:t>
            </w:r>
            <w:r w:rsidR="00D00717">
              <w:rPr>
                <w:noProof/>
                <w:lang w:eastAsia="zh-CN"/>
              </w:rPr>
              <w:t xml:space="preserve">oduction </w:t>
            </w:r>
            <w:r w:rsidR="00EE268E" w:rsidRPr="00A32413">
              <w:rPr>
                <w:noProof/>
                <w:lang w:eastAsia="zh-CN"/>
              </w:rPr>
              <w:t xml:space="preserve">of </w:t>
            </w:r>
            <w:r w:rsidR="00BC1D85">
              <w:rPr>
                <w:noProof/>
                <w:lang w:eastAsia="zh-CN"/>
              </w:rPr>
              <w:t xml:space="preserve">FR1 </w:t>
            </w:r>
            <w:r w:rsidR="00C508E2">
              <w:rPr>
                <w:noProof/>
                <w:lang w:eastAsia="zh-CN"/>
              </w:rPr>
              <w:t xml:space="preserve">CA </w:t>
            </w:r>
            <w:r w:rsidR="00EE268E" w:rsidRPr="00A32413">
              <w:rPr>
                <w:noProof/>
                <w:lang w:eastAsia="zh-CN"/>
              </w:rPr>
              <w:t xml:space="preserve">DC location </w:t>
            </w:r>
            <w:r w:rsidR="00BC1D85">
              <w:rPr>
                <w:noProof/>
                <w:lang w:eastAsia="zh-CN"/>
              </w:rPr>
              <w:t>reporting</w:t>
            </w:r>
          </w:p>
        </w:tc>
      </w:tr>
      <w:tr w:rsidR="001E41F3" w:rsidRPr="00A32413" w14:paraId="20101AA9" w14:textId="77777777" w:rsidTr="00547111">
        <w:tc>
          <w:tcPr>
            <w:tcW w:w="1843" w:type="dxa"/>
            <w:tcBorders>
              <w:left w:val="single" w:sz="4" w:space="0" w:color="auto"/>
            </w:tcBorders>
          </w:tcPr>
          <w:p w14:paraId="1BB74338" w14:textId="77777777" w:rsidR="001E41F3" w:rsidRPr="00A3241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Pr="00A32413" w:rsidRDefault="001E41F3">
            <w:pPr>
              <w:pStyle w:val="CRCoverPage"/>
              <w:spacing w:after="0"/>
              <w:rPr>
                <w:noProof/>
                <w:sz w:val="8"/>
                <w:szCs w:val="8"/>
              </w:rPr>
            </w:pPr>
          </w:p>
        </w:tc>
      </w:tr>
      <w:tr w:rsidR="001E41F3" w:rsidRPr="00A32413" w14:paraId="2401C446" w14:textId="77777777" w:rsidTr="00547111">
        <w:tc>
          <w:tcPr>
            <w:tcW w:w="1843" w:type="dxa"/>
            <w:tcBorders>
              <w:left w:val="single" w:sz="4" w:space="0" w:color="auto"/>
            </w:tcBorders>
          </w:tcPr>
          <w:p w14:paraId="24DB8F47" w14:textId="77777777" w:rsidR="001E41F3" w:rsidRPr="00A32413" w:rsidRDefault="001E41F3">
            <w:pPr>
              <w:pStyle w:val="CRCoverPage"/>
              <w:tabs>
                <w:tab w:val="right" w:pos="1759"/>
              </w:tabs>
              <w:spacing w:after="0"/>
              <w:rPr>
                <w:b/>
                <w:i/>
                <w:noProof/>
              </w:rPr>
            </w:pPr>
            <w:r w:rsidRPr="00A32413">
              <w:rPr>
                <w:b/>
                <w:i/>
                <w:noProof/>
              </w:rPr>
              <w:t>Source to WG:</w:t>
            </w:r>
          </w:p>
        </w:tc>
        <w:tc>
          <w:tcPr>
            <w:tcW w:w="7797" w:type="dxa"/>
            <w:gridSpan w:val="10"/>
            <w:tcBorders>
              <w:right w:val="single" w:sz="4" w:space="0" w:color="auto"/>
            </w:tcBorders>
            <w:shd w:val="pct30" w:color="FFFF00" w:fill="auto"/>
          </w:tcPr>
          <w:p w14:paraId="16144E05" w14:textId="77777777" w:rsidR="001E41F3" w:rsidRPr="00A32413" w:rsidRDefault="0054292E" w:rsidP="00300925">
            <w:pPr>
              <w:pStyle w:val="CRCoverPage"/>
              <w:spacing w:after="0"/>
              <w:ind w:left="100"/>
              <w:rPr>
                <w:noProof/>
                <w:lang w:eastAsia="zh-CN"/>
              </w:rPr>
            </w:pPr>
            <w:r w:rsidRPr="00A32413">
              <w:rPr>
                <w:noProof/>
              </w:rPr>
              <w:t>OPPO</w:t>
            </w:r>
          </w:p>
        </w:tc>
      </w:tr>
      <w:tr w:rsidR="001E41F3" w:rsidRPr="00A32413" w14:paraId="7F50C4A0" w14:textId="77777777" w:rsidTr="00547111">
        <w:tc>
          <w:tcPr>
            <w:tcW w:w="1843" w:type="dxa"/>
            <w:tcBorders>
              <w:left w:val="single" w:sz="4" w:space="0" w:color="auto"/>
            </w:tcBorders>
          </w:tcPr>
          <w:p w14:paraId="72D37C94" w14:textId="77777777" w:rsidR="001E41F3" w:rsidRPr="00A32413" w:rsidRDefault="001E41F3">
            <w:pPr>
              <w:pStyle w:val="CRCoverPage"/>
              <w:tabs>
                <w:tab w:val="right" w:pos="1759"/>
              </w:tabs>
              <w:spacing w:after="0"/>
              <w:rPr>
                <w:b/>
                <w:i/>
                <w:noProof/>
              </w:rPr>
            </w:pPr>
            <w:r w:rsidRPr="00A32413">
              <w:rPr>
                <w:b/>
                <w:i/>
                <w:noProof/>
              </w:rPr>
              <w:t>Source to TSG:</w:t>
            </w:r>
          </w:p>
        </w:tc>
        <w:tc>
          <w:tcPr>
            <w:tcW w:w="7797" w:type="dxa"/>
            <w:gridSpan w:val="10"/>
            <w:tcBorders>
              <w:right w:val="single" w:sz="4" w:space="0" w:color="auto"/>
            </w:tcBorders>
            <w:shd w:val="pct30" w:color="FFFF00" w:fill="auto"/>
          </w:tcPr>
          <w:p w14:paraId="365F4116" w14:textId="77777777" w:rsidR="001E41F3" w:rsidRPr="00A32413" w:rsidRDefault="009D5FA1" w:rsidP="00547111">
            <w:pPr>
              <w:pStyle w:val="CRCoverPage"/>
              <w:spacing w:after="0"/>
              <w:ind w:left="100"/>
              <w:rPr>
                <w:noProof/>
              </w:rPr>
            </w:pPr>
            <w:r w:rsidRPr="00A32413">
              <w:rPr>
                <w:noProof/>
              </w:rPr>
              <w:fldChar w:fldCharType="begin"/>
            </w:r>
            <w:r w:rsidRPr="00A32413">
              <w:rPr>
                <w:noProof/>
              </w:rPr>
              <w:instrText xml:space="preserve"> DOCPROPERTY  SourceIfWg  \* MERGEFORMAT </w:instrText>
            </w:r>
            <w:r w:rsidRPr="00A32413">
              <w:rPr>
                <w:noProof/>
              </w:rPr>
              <w:fldChar w:fldCharType="separate"/>
            </w:r>
            <w:r w:rsidRPr="00A32413">
              <w:rPr>
                <w:noProof/>
              </w:rPr>
              <w:t>R4</w:t>
            </w:r>
            <w:r w:rsidRPr="00A32413">
              <w:rPr>
                <w:noProof/>
              </w:rPr>
              <w:fldChar w:fldCharType="end"/>
            </w:r>
          </w:p>
        </w:tc>
      </w:tr>
      <w:tr w:rsidR="001E41F3" w:rsidRPr="00A32413" w14:paraId="4BB3B65E" w14:textId="77777777" w:rsidTr="00547111">
        <w:tc>
          <w:tcPr>
            <w:tcW w:w="1843" w:type="dxa"/>
            <w:tcBorders>
              <w:left w:val="single" w:sz="4" w:space="0" w:color="auto"/>
            </w:tcBorders>
          </w:tcPr>
          <w:p w14:paraId="589433F2" w14:textId="77777777" w:rsidR="001E41F3" w:rsidRPr="00A3241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Pr="00A32413" w:rsidRDefault="001E41F3">
            <w:pPr>
              <w:pStyle w:val="CRCoverPage"/>
              <w:spacing w:after="0"/>
              <w:rPr>
                <w:noProof/>
                <w:sz w:val="8"/>
                <w:szCs w:val="8"/>
              </w:rPr>
            </w:pPr>
          </w:p>
        </w:tc>
      </w:tr>
      <w:tr w:rsidR="001E41F3" w:rsidRPr="00A32413" w14:paraId="2ADD73F0" w14:textId="77777777" w:rsidTr="00547111">
        <w:tc>
          <w:tcPr>
            <w:tcW w:w="1843" w:type="dxa"/>
            <w:tcBorders>
              <w:left w:val="single" w:sz="4" w:space="0" w:color="auto"/>
            </w:tcBorders>
          </w:tcPr>
          <w:p w14:paraId="4868163B" w14:textId="77777777" w:rsidR="001E41F3" w:rsidRPr="00A32413" w:rsidRDefault="001E41F3">
            <w:pPr>
              <w:pStyle w:val="CRCoverPage"/>
              <w:tabs>
                <w:tab w:val="right" w:pos="1759"/>
              </w:tabs>
              <w:spacing w:after="0"/>
              <w:rPr>
                <w:b/>
                <w:i/>
                <w:noProof/>
              </w:rPr>
            </w:pPr>
            <w:r w:rsidRPr="00A32413">
              <w:rPr>
                <w:b/>
                <w:i/>
                <w:noProof/>
              </w:rPr>
              <w:t>Work item code</w:t>
            </w:r>
            <w:r w:rsidR="0051580D" w:rsidRPr="00A32413">
              <w:rPr>
                <w:b/>
                <w:i/>
                <w:noProof/>
              </w:rPr>
              <w:t>:</w:t>
            </w:r>
          </w:p>
        </w:tc>
        <w:tc>
          <w:tcPr>
            <w:tcW w:w="3686" w:type="dxa"/>
            <w:gridSpan w:val="5"/>
            <w:shd w:val="pct30" w:color="FFFF00" w:fill="auto"/>
          </w:tcPr>
          <w:p w14:paraId="5C29A65B" w14:textId="4E9BF626" w:rsidR="001E41F3" w:rsidRPr="00A32413" w:rsidRDefault="0074594A" w:rsidP="009D5FA1">
            <w:pPr>
              <w:pStyle w:val="CRCoverPage"/>
              <w:spacing w:after="0"/>
              <w:ind w:left="100"/>
              <w:rPr>
                <w:noProof/>
              </w:rPr>
            </w:pPr>
            <w:r w:rsidRPr="0074594A">
              <w:t>NR_RF_FR2_req_enh2-Core</w:t>
            </w:r>
          </w:p>
        </w:tc>
        <w:tc>
          <w:tcPr>
            <w:tcW w:w="567" w:type="dxa"/>
            <w:tcBorders>
              <w:left w:val="nil"/>
            </w:tcBorders>
          </w:tcPr>
          <w:p w14:paraId="44DFD17E" w14:textId="77777777" w:rsidR="001E41F3" w:rsidRPr="00A32413" w:rsidRDefault="001E41F3">
            <w:pPr>
              <w:pStyle w:val="CRCoverPage"/>
              <w:spacing w:after="0"/>
              <w:ind w:right="100"/>
              <w:rPr>
                <w:noProof/>
              </w:rPr>
            </w:pPr>
          </w:p>
        </w:tc>
        <w:tc>
          <w:tcPr>
            <w:tcW w:w="1417" w:type="dxa"/>
            <w:gridSpan w:val="3"/>
            <w:tcBorders>
              <w:left w:val="nil"/>
            </w:tcBorders>
          </w:tcPr>
          <w:p w14:paraId="59749FD8" w14:textId="77777777" w:rsidR="001E41F3" w:rsidRPr="00A32413" w:rsidRDefault="001E41F3">
            <w:pPr>
              <w:pStyle w:val="CRCoverPage"/>
              <w:spacing w:after="0"/>
              <w:jc w:val="right"/>
              <w:rPr>
                <w:noProof/>
              </w:rPr>
            </w:pPr>
            <w:r w:rsidRPr="00A32413">
              <w:rPr>
                <w:b/>
                <w:i/>
                <w:noProof/>
              </w:rPr>
              <w:t>Date:</w:t>
            </w:r>
          </w:p>
        </w:tc>
        <w:tc>
          <w:tcPr>
            <w:tcW w:w="2127" w:type="dxa"/>
            <w:tcBorders>
              <w:right w:val="single" w:sz="4" w:space="0" w:color="auto"/>
            </w:tcBorders>
            <w:shd w:val="pct30" w:color="FFFF00" w:fill="auto"/>
          </w:tcPr>
          <w:p w14:paraId="6A250FD6" w14:textId="783DABD3" w:rsidR="001E41F3" w:rsidRPr="00A32413" w:rsidRDefault="008D06D5" w:rsidP="00E73A1F">
            <w:pPr>
              <w:pStyle w:val="CRCoverPage"/>
              <w:spacing w:after="0"/>
              <w:ind w:left="100"/>
              <w:rPr>
                <w:noProof/>
              </w:rPr>
            </w:pPr>
            <w:r w:rsidRPr="00A32413">
              <w:rPr>
                <w:rFonts w:hint="eastAsia"/>
                <w:noProof/>
                <w:lang w:eastAsia="zh-CN"/>
              </w:rPr>
              <w:t>202</w:t>
            </w:r>
            <w:r w:rsidR="00DD31C5" w:rsidRPr="00A32413">
              <w:rPr>
                <w:noProof/>
                <w:lang w:eastAsia="zh-CN"/>
              </w:rPr>
              <w:t>2</w:t>
            </w:r>
            <w:r w:rsidRPr="00A32413">
              <w:rPr>
                <w:rFonts w:hint="eastAsia"/>
                <w:noProof/>
                <w:lang w:eastAsia="zh-CN"/>
              </w:rPr>
              <w:t>-</w:t>
            </w:r>
            <w:r w:rsidR="00DD31C5" w:rsidRPr="00A32413">
              <w:rPr>
                <w:noProof/>
                <w:lang w:eastAsia="zh-CN"/>
              </w:rPr>
              <w:t>0</w:t>
            </w:r>
            <w:r w:rsidR="008A56D5" w:rsidRPr="00A32413">
              <w:rPr>
                <w:noProof/>
                <w:lang w:eastAsia="zh-CN"/>
              </w:rPr>
              <w:t>7</w:t>
            </w:r>
            <w:r w:rsidRPr="00A32413">
              <w:rPr>
                <w:rFonts w:hint="eastAsia"/>
                <w:noProof/>
                <w:lang w:eastAsia="zh-CN"/>
              </w:rPr>
              <w:t>-</w:t>
            </w:r>
            <w:r w:rsidR="00D6549B" w:rsidRPr="00A32413">
              <w:rPr>
                <w:noProof/>
                <w:lang w:eastAsia="zh-CN"/>
              </w:rPr>
              <w:t>18</w:t>
            </w:r>
          </w:p>
        </w:tc>
      </w:tr>
      <w:tr w:rsidR="001E41F3" w:rsidRPr="00A32413" w14:paraId="1DCD40D2" w14:textId="77777777" w:rsidTr="00547111">
        <w:tc>
          <w:tcPr>
            <w:tcW w:w="1843" w:type="dxa"/>
            <w:tcBorders>
              <w:left w:val="single" w:sz="4" w:space="0" w:color="auto"/>
            </w:tcBorders>
          </w:tcPr>
          <w:p w14:paraId="0CB586F2" w14:textId="77777777" w:rsidR="001E41F3" w:rsidRPr="00A32413" w:rsidRDefault="001E41F3">
            <w:pPr>
              <w:pStyle w:val="CRCoverPage"/>
              <w:spacing w:after="0"/>
              <w:rPr>
                <w:b/>
                <w:i/>
                <w:noProof/>
                <w:sz w:val="8"/>
                <w:szCs w:val="8"/>
              </w:rPr>
            </w:pPr>
          </w:p>
        </w:tc>
        <w:tc>
          <w:tcPr>
            <w:tcW w:w="1986" w:type="dxa"/>
            <w:gridSpan w:val="4"/>
          </w:tcPr>
          <w:p w14:paraId="2B06B3B4" w14:textId="77777777" w:rsidR="001E41F3" w:rsidRPr="00A32413" w:rsidRDefault="001E41F3">
            <w:pPr>
              <w:pStyle w:val="CRCoverPage"/>
              <w:spacing w:after="0"/>
              <w:rPr>
                <w:noProof/>
                <w:sz w:val="8"/>
                <w:szCs w:val="8"/>
              </w:rPr>
            </w:pPr>
          </w:p>
        </w:tc>
        <w:tc>
          <w:tcPr>
            <w:tcW w:w="2267" w:type="dxa"/>
            <w:gridSpan w:val="2"/>
          </w:tcPr>
          <w:p w14:paraId="3B28C64D" w14:textId="77777777" w:rsidR="001E41F3" w:rsidRPr="00A32413" w:rsidRDefault="001E41F3">
            <w:pPr>
              <w:pStyle w:val="CRCoverPage"/>
              <w:spacing w:after="0"/>
              <w:rPr>
                <w:noProof/>
                <w:sz w:val="8"/>
                <w:szCs w:val="8"/>
              </w:rPr>
            </w:pPr>
          </w:p>
        </w:tc>
        <w:tc>
          <w:tcPr>
            <w:tcW w:w="1417" w:type="dxa"/>
            <w:gridSpan w:val="3"/>
          </w:tcPr>
          <w:p w14:paraId="264C3D82" w14:textId="77777777" w:rsidR="001E41F3" w:rsidRPr="00A3241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Pr="00A32413" w:rsidRDefault="001E41F3">
            <w:pPr>
              <w:pStyle w:val="CRCoverPage"/>
              <w:spacing w:after="0"/>
              <w:rPr>
                <w:noProof/>
                <w:sz w:val="8"/>
                <w:szCs w:val="8"/>
              </w:rPr>
            </w:pPr>
          </w:p>
        </w:tc>
      </w:tr>
      <w:tr w:rsidR="001E41F3" w:rsidRPr="00A32413" w14:paraId="400A7507" w14:textId="77777777" w:rsidTr="00547111">
        <w:trPr>
          <w:cantSplit/>
        </w:trPr>
        <w:tc>
          <w:tcPr>
            <w:tcW w:w="1843" w:type="dxa"/>
            <w:tcBorders>
              <w:left w:val="single" w:sz="4" w:space="0" w:color="auto"/>
            </w:tcBorders>
          </w:tcPr>
          <w:p w14:paraId="663C6DB6" w14:textId="77777777" w:rsidR="001E41F3" w:rsidRPr="00A32413" w:rsidRDefault="001E41F3">
            <w:pPr>
              <w:pStyle w:val="CRCoverPage"/>
              <w:tabs>
                <w:tab w:val="right" w:pos="1759"/>
              </w:tabs>
              <w:spacing w:after="0"/>
              <w:rPr>
                <w:b/>
                <w:i/>
                <w:noProof/>
              </w:rPr>
            </w:pPr>
            <w:r w:rsidRPr="00A32413">
              <w:rPr>
                <w:b/>
                <w:i/>
                <w:noProof/>
              </w:rPr>
              <w:t>Category:</w:t>
            </w:r>
          </w:p>
        </w:tc>
        <w:tc>
          <w:tcPr>
            <w:tcW w:w="851" w:type="dxa"/>
            <w:shd w:val="pct30" w:color="FFFF00" w:fill="auto"/>
          </w:tcPr>
          <w:p w14:paraId="3749CC83" w14:textId="7FEF67EF" w:rsidR="001E41F3" w:rsidRPr="00A32413" w:rsidRDefault="00A32413" w:rsidP="009D5FA1">
            <w:pPr>
              <w:pStyle w:val="CRCoverPage"/>
              <w:spacing w:after="0"/>
              <w:ind w:left="100" w:right="-609"/>
              <w:rPr>
                <w:b/>
                <w:noProof/>
              </w:rPr>
            </w:pPr>
            <w:r w:rsidRPr="00A32413">
              <w:rPr>
                <w:b/>
                <w:noProof/>
              </w:rPr>
              <w:t>F</w:t>
            </w:r>
          </w:p>
        </w:tc>
        <w:tc>
          <w:tcPr>
            <w:tcW w:w="3402" w:type="dxa"/>
            <w:gridSpan w:val="5"/>
            <w:tcBorders>
              <w:left w:val="nil"/>
            </w:tcBorders>
          </w:tcPr>
          <w:p w14:paraId="25379EEC" w14:textId="77777777" w:rsidR="001E41F3" w:rsidRPr="00A32413" w:rsidRDefault="001E41F3">
            <w:pPr>
              <w:pStyle w:val="CRCoverPage"/>
              <w:spacing w:after="0"/>
              <w:rPr>
                <w:noProof/>
              </w:rPr>
            </w:pPr>
          </w:p>
        </w:tc>
        <w:tc>
          <w:tcPr>
            <w:tcW w:w="1417" w:type="dxa"/>
            <w:gridSpan w:val="3"/>
            <w:tcBorders>
              <w:left w:val="nil"/>
            </w:tcBorders>
          </w:tcPr>
          <w:p w14:paraId="61D89BB3" w14:textId="77777777" w:rsidR="001E41F3" w:rsidRPr="00A32413" w:rsidRDefault="001E41F3">
            <w:pPr>
              <w:pStyle w:val="CRCoverPage"/>
              <w:spacing w:after="0"/>
              <w:jc w:val="right"/>
              <w:rPr>
                <w:b/>
                <w:i/>
                <w:noProof/>
              </w:rPr>
            </w:pPr>
            <w:r w:rsidRPr="00A32413">
              <w:rPr>
                <w:b/>
                <w:i/>
                <w:noProof/>
              </w:rPr>
              <w:t>Release:</w:t>
            </w:r>
          </w:p>
        </w:tc>
        <w:tc>
          <w:tcPr>
            <w:tcW w:w="2127" w:type="dxa"/>
            <w:tcBorders>
              <w:right w:val="single" w:sz="4" w:space="0" w:color="auto"/>
            </w:tcBorders>
            <w:shd w:val="pct30" w:color="FFFF00" w:fill="auto"/>
          </w:tcPr>
          <w:p w14:paraId="4DDA054F" w14:textId="77777777" w:rsidR="001E41F3" w:rsidRPr="00A32413" w:rsidRDefault="00CC16A1" w:rsidP="008D06D5">
            <w:pPr>
              <w:pStyle w:val="CRCoverPage"/>
              <w:spacing w:after="0"/>
              <w:ind w:left="100"/>
              <w:rPr>
                <w:noProof/>
              </w:rPr>
            </w:pPr>
            <w:r w:rsidRPr="00A32413">
              <w:rPr>
                <w:noProof/>
              </w:rPr>
              <w:fldChar w:fldCharType="begin"/>
            </w:r>
            <w:r w:rsidRPr="00A32413">
              <w:rPr>
                <w:noProof/>
              </w:rPr>
              <w:instrText xml:space="preserve"> DOCPROPERTY  Release  \* MERGEFORMAT </w:instrText>
            </w:r>
            <w:r w:rsidRPr="00A32413">
              <w:rPr>
                <w:noProof/>
              </w:rPr>
              <w:fldChar w:fldCharType="separate"/>
            </w:r>
            <w:r w:rsidR="009D5FA1" w:rsidRPr="00A32413">
              <w:rPr>
                <w:noProof/>
              </w:rPr>
              <w:t>Rel</w:t>
            </w:r>
            <w:r w:rsidR="009D5FA1" w:rsidRPr="00A32413">
              <w:rPr>
                <w:rFonts w:hint="eastAsia"/>
                <w:noProof/>
                <w:lang w:eastAsia="zh-CN"/>
              </w:rPr>
              <w:t>-</w:t>
            </w:r>
            <w:r w:rsidR="009D5FA1" w:rsidRPr="00A32413">
              <w:rPr>
                <w:noProof/>
              </w:rPr>
              <w:t>1</w:t>
            </w:r>
            <w:r w:rsidRPr="00A32413">
              <w:rPr>
                <w:noProof/>
              </w:rPr>
              <w:fldChar w:fldCharType="end"/>
            </w:r>
            <w:r w:rsidR="008D06D5" w:rsidRPr="00A32413">
              <w:rPr>
                <w:noProof/>
              </w:rPr>
              <w:t>7</w:t>
            </w:r>
          </w:p>
        </w:tc>
      </w:tr>
      <w:tr w:rsidR="001E41F3" w:rsidRPr="00A32413" w14:paraId="15DA682C" w14:textId="77777777" w:rsidTr="00547111">
        <w:tc>
          <w:tcPr>
            <w:tcW w:w="1843" w:type="dxa"/>
            <w:tcBorders>
              <w:left w:val="single" w:sz="4" w:space="0" w:color="auto"/>
              <w:bottom w:val="single" w:sz="4" w:space="0" w:color="auto"/>
            </w:tcBorders>
          </w:tcPr>
          <w:p w14:paraId="6C385266" w14:textId="77777777" w:rsidR="001E41F3" w:rsidRPr="00A3241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Pr="00A32413" w:rsidRDefault="001E41F3">
            <w:pPr>
              <w:pStyle w:val="CRCoverPage"/>
              <w:spacing w:after="0"/>
              <w:ind w:left="383" w:hanging="383"/>
              <w:rPr>
                <w:i/>
                <w:noProof/>
                <w:sz w:val="18"/>
              </w:rPr>
            </w:pPr>
            <w:r w:rsidRPr="00A32413">
              <w:rPr>
                <w:i/>
                <w:noProof/>
                <w:sz w:val="18"/>
              </w:rPr>
              <w:t xml:space="preserve">Use </w:t>
            </w:r>
            <w:r w:rsidRPr="00A32413">
              <w:rPr>
                <w:i/>
                <w:noProof/>
                <w:sz w:val="18"/>
                <w:u w:val="single"/>
              </w:rPr>
              <w:t>one</w:t>
            </w:r>
            <w:r w:rsidRPr="00A32413">
              <w:rPr>
                <w:i/>
                <w:noProof/>
                <w:sz w:val="18"/>
              </w:rPr>
              <w:t xml:space="preserve"> of the following categories:</w:t>
            </w:r>
            <w:r w:rsidRPr="00A32413">
              <w:rPr>
                <w:b/>
                <w:i/>
                <w:noProof/>
                <w:sz w:val="18"/>
              </w:rPr>
              <w:br/>
              <w:t>F</w:t>
            </w:r>
            <w:r w:rsidRPr="00A32413">
              <w:rPr>
                <w:i/>
                <w:noProof/>
                <w:sz w:val="18"/>
              </w:rPr>
              <w:t xml:space="preserve">  (correction)</w:t>
            </w:r>
            <w:r w:rsidRPr="00A32413">
              <w:rPr>
                <w:i/>
                <w:noProof/>
                <w:sz w:val="18"/>
              </w:rPr>
              <w:br/>
            </w:r>
            <w:r w:rsidRPr="00A32413">
              <w:rPr>
                <w:b/>
                <w:i/>
                <w:noProof/>
                <w:sz w:val="18"/>
              </w:rPr>
              <w:t>A</w:t>
            </w:r>
            <w:r w:rsidRPr="00A32413">
              <w:rPr>
                <w:i/>
                <w:noProof/>
                <w:sz w:val="18"/>
              </w:rPr>
              <w:t xml:space="preserve">  (</w:t>
            </w:r>
            <w:r w:rsidR="00DE34CF" w:rsidRPr="00A32413">
              <w:rPr>
                <w:i/>
                <w:noProof/>
                <w:sz w:val="18"/>
              </w:rPr>
              <w:t xml:space="preserve">mirror </w:t>
            </w:r>
            <w:r w:rsidRPr="00A32413">
              <w:rPr>
                <w:i/>
                <w:noProof/>
                <w:sz w:val="18"/>
              </w:rPr>
              <w:t>correspond</w:t>
            </w:r>
            <w:r w:rsidR="00DE34CF" w:rsidRPr="00A32413">
              <w:rPr>
                <w:i/>
                <w:noProof/>
                <w:sz w:val="18"/>
              </w:rPr>
              <w:t xml:space="preserve">ing </w:t>
            </w:r>
            <w:r w:rsidRPr="00A32413">
              <w:rPr>
                <w:i/>
                <w:noProof/>
                <w:sz w:val="18"/>
              </w:rPr>
              <w:t xml:space="preserve">to a </w:t>
            </w:r>
            <w:r w:rsidR="00DE34CF" w:rsidRPr="00A32413">
              <w:rPr>
                <w:i/>
                <w:noProof/>
                <w:sz w:val="18"/>
              </w:rPr>
              <w:t xml:space="preserve">change </w:t>
            </w:r>
            <w:r w:rsidRPr="00A32413">
              <w:rPr>
                <w:i/>
                <w:noProof/>
                <w:sz w:val="18"/>
              </w:rPr>
              <w:t>in an earlier release)</w:t>
            </w:r>
            <w:r w:rsidRPr="00A32413">
              <w:rPr>
                <w:i/>
                <w:noProof/>
                <w:sz w:val="18"/>
              </w:rPr>
              <w:br/>
            </w:r>
            <w:r w:rsidRPr="00A32413">
              <w:rPr>
                <w:b/>
                <w:i/>
                <w:noProof/>
                <w:sz w:val="18"/>
              </w:rPr>
              <w:t>B</w:t>
            </w:r>
            <w:r w:rsidRPr="00A32413">
              <w:rPr>
                <w:i/>
                <w:noProof/>
                <w:sz w:val="18"/>
              </w:rPr>
              <w:t xml:space="preserve">  (addition of feature), </w:t>
            </w:r>
            <w:r w:rsidRPr="00A32413">
              <w:rPr>
                <w:i/>
                <w:noProof/>
                <w:sz w:val="18"/>
              </w:rPr>
              <w:br/>
            </w:r>
            <w:r w:rsidRPr="00A32413">
              <w:rPr>
                <w:b/>
                <w:i/>
                <w:noProof/>
                <w:sz w:val="18"/>
              </w:rPr>
              <w:t>C</w:t>
            </w:r>
            <w:r w:rsidRPr="00A32413">
              <w:rPr>
                <w:i/>
                <w:noProof/>
                <w:sz w:val="18"/>
              </w:rPr>
              <w:t xml:space="preserve">  (functional modification of feature)</w:t>
            </w:r>
            <w:r w:rsidRPr="00A32413">
              <w:rPr>
                <w:i/>
                <w:noProof/>
                <w:sz w:val="18"/>
              </w:rPr>
              <w:br/>
            </w:r>
            <w:r w:rsidRPr="00A32413">
              <w:rPr>
                <w:b/>
                <w:i/>
                <w:noProof/>
                <w:sz w:val="18"/>
              </w:rPr>
              <w:t>D</w:t>
            </w:r>
            <w:r w:rsidRPr="00A32413">
              <w:rPr>
                <w:i/>
                <w:noProof/>
                <w:sz w:val="18"/>
              </w:rPr>
              <w:t xml:space="preserve">  (editorial modification)</w:t>
            </w:r>
          </w:p>
          <w:p w14:paraId="618B4195" w14:textId="77777777" w:rsidR="001E41F3" w:rsidRPr="00A32413" w:rsidRDefault="001E41F3">
            <w:pPr>
              <w:pStyle w:val="CRCoverPage"/>
              <w:rPr>
                <w:noProof/>
              </w:rPr>
            </w:pPr>
            <w:r w:rsidRPr="00A32413">
              <w:rPr>
                <w:noProof/>
                <w:sz w:val="18"/>
              </w:rPr>
              <w:t>Detailed explanations of the above categories can</w:t>
            </w:r>
            <w:r w:rsidRPr="00A32413">
              <w:rPr>
                <w:noProof/>
                <w:sz w:val="18"/>
              </w:rPr>
              <w:br/>
              <w:t xml:space="preserve">be found in 3GPP </w:t>
            </w:r>
            <w:hyperlink r:id="rId11" w:history="1">
              <w:r w:rsidRPr="00A32413">
                <w:rPr>
                  <w:rStyle w:val="ab"/>
                  <w:noProof/>
                  <w:sz w:val="18"/>
                </w:rPr>
                <w:t>TR 21.900</w:t>
              </w:r>
            </w:hyperlink>
            <w:r w:rsidRPr="00A32413">
              <w:rPr>
                <w:noProof/>
                <w:sz w:val="18"/>
              </w:rPr>
              <w:t>.</w:t>
            </w:r>
          </w:p>
        </w:tc>
        <w:tc>
          <w:tcPr>
            <w:tcW w:w="3120" w:type="dxa"/>
            <w:gridSpan w:val="2"/>
            <w:tcBorders>
              <w:bottom w:val="single" w:sz="4" w:space="0" w:color="auto"/>
              <w:right w:val="single" w:sz="4" w:space="0" w:color="auto"/>
            </w:tcBorders>
          </w:tcPr>
          <w:p w14:paraId="365FD77B" w14:textId="77777777" w:rsidR="000C038A" w:rsidRPr="00A32413" w:rsidRDefault="001E41F3" w:rsidP="00BD6BB8">
            <w:pPr>
              <w:pStyle w:val="CRCoverPage"/>
              <w:tabs>
                <w:tab w:val="left" w:pos="950"/>
              </w:tabs>
              <w:spacing w:after="0"/>
              <w:ind w:left="241" w:hanging="241"/>
              <w:rPr>
                <w:i/>
                <w:noProof/>
                <w:sz w:val="18"/>
              </w:rPr>
            </w:pPr>
            <w:r w:rsidRPr="00A32413">
              <w:rPr>
                <w:i/>
                <w:noProof/>
                <w:sz w:val="18"/>
              </w:rPr>
              <w:t xml:space="preserve">Use </w:t>
            </w:r>
            <w:r w:rsidRPr="00A32413">
              <w:rPr>
                <w:i/>
                <w:noProof/>
                <w:sz w:val="18"/>
                <w:u w:val="single"/>
              </w:rPr>
              <w:t>one</w:t>
            </w:r>
            <w:r w:rsidRPr="00A32413">
              <w:rPr>
                <w:i/>
                <w:noProof/>
                <w:sz w:val="18"/>
              </w:rPr>
              <w:t xml:space="preserve"> of the following releases:</w:t>
            </w:r>
            <w:r w:rsidRPr="00A32413">
              <w:rPr>
                <w:i/>
                <w:noProof/>
                <w:sz w:val="18"/>
              </w:rPr>
              <w:br/>
              <w:t>Rel-8</w:t>
            </w:r>
            <w:r w:rsidRPr="00A32413">
              <w:rPr>
                <w:i/>
                <w:noProof/>
                <w:sz w:val="18"/>
              </w:rPr>
              <w:tab/>
              <w:t>(Release 8)</w:t>
            </w:r>
            <w:r w:rsidR="007C2097" w:rsidRPr="00A32413">
              <w:rPr>
                <w:i/>
                <w:noProof/>
                <w:sz w:val="18"/>
              </w:rPr>
              <w:br/>
              <w:t>Rel-9</w:t>
            </w:r>
            <w:r w:rsidR="007C2097" w:rsidRPr="00A32413">
              <w:rPr>
                <w:i/>
                <w:noProof/>
                <w:sz w:val="18"/>
              </w:rPr>
              <w:tab/>
              <w:t>(Release 9)</w:t>
            </w:r>
            <w:r w:rsidR="009777D9" w:rsidRPr="00A32413">
              <w:rPr>
                <w:i/>
                <w:noProof/>
                <w:sz w:val="18"/>
              </w:rPr>
              <w:br/>
              <w:t>Rel-10</w:t>
            </w:r>
            <w:r w:rsidR="009777D9" w:rsidRPr="00A32413">
              <w:rPr>
                <w:i/>
                <w:noProof/>
                <w:sz w:val="18"/>
              </w:rPr>
              <w:tab/>
              <w:t>(Release 10)</w:t>
            </w:r>
            <w:r w:rsidR="000C038A" w:rsidRPr="00A32413">
              <w:rPr>
                <w:i/>
                <w:noProof/>
                <w:sz w:val="18"/>
              </w:rPr>
              <w:br/>
              <w:t>Rel-11</w:t>
            </w:r>
            <w:r w:rsidR="000C038A" w:rsidRPr="00A32413">
              <w:rPr>
                <w:i/>
                <w:noProof/>
                <w:sz w:val="18"/>
              </w:rPr>
              <w:tab/>
              <w:t>(Release 11)</w:t>
            </w:r>
            <w:r w:rsidR="000C038A" w:rsidRPr="00A32413">
              <w:rPr>
                <w:i/>
                <w:noProof/>
                <w:sz w:val="18"/>
              </w:rPr>
              <w:br/>
              <w:t>Rel-12</w:t>
            </w:r>
            <w:r w:rsidR="000C038A" w:rsidRPr="00A32413">
              <w:rPr>
                <w:i/>
                <w:noProof/>
                <w:sz w:val="18"/>
              </w:rPr>
              <w:tab/>
              <w:t>(Release 12)</w:t>
            </w:r>
            <w:r w:rsidR="0051580D" w:rsidRPr="00A32413">
              <w:rPr>
                <w:i/>
                <w:noProof/>
                <w:sz w:val="18"/>
              </w:rPr>
              <w:br/>
            </w:r>
            <w:bookmarkStart w:id="2" w:name="OLE_LINK1"/>
            <w:r w:rsidR="0051580D" w:rsidRPr="00A32413">
              <w:rPr>
                <w:i/>
                <w:noProof/>
                <w:sz w:val="18"/>
              </w:rPr>
              <w:t>Rel-13</w:t>
            </w:r>
            <w:r w:rsidR="0051580D" w:rsidRPr="00A32413">
              <w:rPr>
                <w:i/>
                <w:noProof/>
                <w:sz w:val="18"/>
              </w:rPr>
              <w:tab/>
              <w:t>(Release 13)</w:t>
            </w:r>
            <w:bookmarkEnd w:id="2"/>
            <w:r w:rsidR="00BD6BB8" w:rsidRPr="00A32413">
              <w:rPr>
                <w:i/>
                <w:noProof/>
                <w:sz w:val="18"/>
              </w:rPr>
              <w:br/>
              <w:t>Rel-14</w:t>
            </w:r>
            <w:r w:rsidR="00BD6BB8" w:rsidRPr="00A32413">
              <w:rPr>
                <w:i/>
                <w:noProof/>
                <w:sz w:val="18"/>
              </w:rPr>
              <w:tab/>
              <w:t>(Release 14)</w:t>
            </w:r>
            <w:r w:rsidR="00E34898" w:rsidRPr="00A32413">
              <w:rPr>
                <w:i/>
                <w:noProof/>
                <w:sz w:val="18"/>
              </w:rPr>
              <w:br/>
              <w:t>Rel-15</w:t>
            </w:r>
            <w:r w:rsidR="00E34898" w:rsidRPr="00A32413">
              <w:rPr>
                <w:i/>
                <w:noProof/>
                <w:sz w:val="18"/>
              </w:rPr>
              <w:tab/>
              <w:t>(Release 15)</w:t>
            </w:r>
            <w:r w:rsidR="00E34898" w:rsidRPr="00A32413">
              <w:rPr>
                <w:i/>
                <w:noProof/>
                <w:sz w:val="18"/>
              </w:rPr>
              <w:br/>
              <w:t>Rel-16</w:t>
            </w:r>
            <w:r w:rsidR="00E34898" w:rsidRPr="00A32413">
              <w:rPr>
                <w:i/>
                <w:noProof/>
                <w:sz w:val="18"/>
              </w:rPr>
              <w:tab/>
              <w:t>(Release 16)</w:t>
            </w:r>
          </w:p>
        </w:tc>
      </w:tr>
      <w:tr w:rsidR="001E41F3" w:rsidRPr="00A32413" w14:paraId="7D1F49DC" w14:textId="77777777" w:rsidTr="00547111">
        <w:tc>
          <w:tcPr>
            <w:tcW w:w="1843" w:type="dxa"/>
          </w:tcPr>
          <w:p w14:paraId="76DB1555" w14:textId="77777777" w:rsidR="001E41F3" w:rsidRPr="00A32413" w:rsidRDefault="001E41F3">
            <w:pPr>
              <w:pStyle w:val="CRCoverPage"/>
              <w:spacing w:after="0"/>
              <w:rPr>
                <w:b/>
                <w:i/>
                <w:noProof/>
                <w:sz w:val="8"/>
                <w:szCs w:val="8"/>
              </w:rPr>
            </w:pPr>
          </w:p>
        </w:tc>
        <w:tc>
          <w:tcPr>
            <w:tcW w:w="7797" w:type="dxa"/>
            <w:gridSpan w:val="10"/>
          </w:tcPr>
          <w:p w14:paraId="4DCE444E" w14:textId="77777777" w:rsidR="001E41F3" w:rsidRPr="00A32413" w:rsidRDefault="001E41F3">
            <w:pPr>
              <w:pStyle w:val="CRCoverPage"/>
              <w:spacing w:after="0"/>
              <w:rPr>
                <w:noProof/>
                <w:sz w:val="8"/>
                <w:szCs w:val="8"/>
              </w:rPr>
            </w:pPr>
          </w:p>
        </w:tc>
      </w:tr>
      <w:tr w:rsidR="001E41F3" w:rsidRPr="00A32413" w14:paraId="0DFA39DB" w14:textId="77777777" w:rsidTr="00547111">
        <w:tc>
          <w:tcPr>
            <w:tcW w:w="2694" w:type="dxa"/>
            <w:gridSpan w:val="2"/>
            <w:tcBorders>
              <w:top w:val="single" w:sz="4" w:space="0" w:color="auto"/>
              <w:left w:val="single" w:sz="4" w:space="0" w:color="auto"/>
            </w:tcBorders>
          </w:tcPr>
          <w:p w14:paraId="346181D9" w14:textId="77777777" w:rsidR="001E41F3" w:rsidRPr="00A32413" w:rsidRDefault="001E41F3">
            <w:pPr>
              <w:pStyle w:val="CRCoverPage"/>
              <w:tabs>
                <w:tab w:val="right" w:pos="2184"/>
              </w:tabs>
              <w:spacing w:after="0"/>
              <w:rPr>
                <w:b/>
                <w:i/>
                <w:noProof/>
              </w:rPr>
            </w:pPr>
            <w:r w:rsidRPr="00A32413">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1D6EAF1B" w:rsidR="003D3A5A" w:rsidRPr="00A32413" w:rsidRDefault="00A32413" w:rsidP="003D3A5A">
            <w:pPr>
              <w:pStyle w:val="CRCoverPage"/>
              <w:spacing w:after="0"/>
              <w:ind w:left="100"/>
              <w:rPr>
                <w:noProof/>
                <w:lang w:val="en-US" w:eastAsia="zh-CN"/>
              </w:rPr>
            </w:pPr>
            <w:r w:rsidRPr="00A32413">
              <w:rPr>
                <w:noProof/>
                <w:lang w:val="en-US" w:eastAsia="zh-CN"/>
              </w:rPr>
              <w:t xml:space="preserve">Rel-17 </w:t>
            </w:r>
            <w:r w:rsidR="00BC1D85">
              <w:rPr>
                <w:noProof/>
                <w:lang w:val="en-US" w:eastAsia="zh-CN"/>
              </w:rPr>
              <w:t>DC location reporting is defined and the CR needs to be introduced.</w:t>
            </w:r>
          </w:p>
        </w:tc>
      </w:tr>
      <w:tr w:rsidR="001E41F3" w:rsidRPr="00A32413" w14:paraId="7DAC7178" w14:textId="77777777" w:rsidTr="00547111">
        <w:tc>
          <w:tcPr>
            <w:tcW w:w="2694" w:type="dxa"/>
            <w:gridSpan w:val="2"/>
            <w:tcBorders>
              <w:left w:val="single" w:sz="4" w:space="0" w:color="auto"/>
            </w:tcBorders>
          </w:tcPr>
          <w:p w14:paraId="538A3DC8" w14:textId="77777777" w:rsidR="001E41F3" w:rsidRPr="00A3241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Pr="00A32413" w:rsidRDefault="001E41F3">
            <w:pPr>
              <w:pStyle w:val="CRCoverPage"/>
              <w:spacing w:after="0"/>
              <w:rPr>
                <w:noProof/>
                <w:sz w:val="8"/>
                <w:szCs w:val="8"/>
              </w:rPr>
            </w:pPr>
          </w:p>
        </w:tc>
      </w:tr>
      <w:tr w:rsidR="001E41F3" w:rsidRPr="00A32413" w14:paraId="0452A66D" w14:textId="77777777" w:rsidTr="00547111">
        <w:tc>
          <w:tcPr>
            <w:tcW w:w="2694" w:type="dxa"/>
            <w:gridSpan w:val="2"/>
            <w:tcBorders>
              <w:left w:val="single" w:sz="4" w:space="0" w:color="auto"/>
            </w:tcBorders>
          </w:tcPr>
          <w:p w14:paraId="5B8A0FFD" w14:textId="77777777" w:rsidR="001E41F3" w:rsidRPr="00A32413" w:rsidRDefault="001E41F3">
            <w:pPr>
              <w:pStyle w:val="CRCoverPage"/>
              <w:tabs>
                <w:tab w:val="right" w:pos="2184"/>
              </w:tabs>
              <w:spacing w:after="0"/>
              <w:rPr>
                <w:b/>
                <w:i/>
                <w:noProof/>
              </w:rPr>
            </w:pPr>
            <w:r w:rsidRPr="00A32413">
              <w:rPr>
                <w:b/>
                <w:i/>
                <w:noProof/>
              </w:rPr>
              <w:t>Summary of change</w:t>
            </w:r>
            <w:r w:rsidR="0051580D" w:rsidRPr="00A32413">
              <w:rPr>
                <w:b/>
                <w:i/>
                <w:noProof/>
              </w:rPr>
              <w:t>:</w:t>
            </w:r>
          </w:p>
        </w:tc>
        <w:tc>
          <w:tcPr>
            <w:tcW w:w="6946" w:type="dxa"/>
            <w:gridSpan w:val="9"/>
            <w:tcBorders>
              <w:right w:val="single" w:sz="4" w:space="0" w:color="auto"/>
            </w:tcBorders>
            <w:shd w:val="pct30" w:color="FFFF00" w:fill="auto"/>
          </w:tcPr>
          <w:p w14:paraId="6D4BE4FF" w14:textId="77777777" w:rsidR="00F57A6D" w:rsidRDefault="00BC1D85" w:rsidP="00BC1D85">
            <w:pPr>
              <w:pStyle w:val="CRCoverPage"/>
              <w:numPr>
                <w:ilvl w:val="0"/>
                <w:numId w:val="16"/>
              </w:numPr>
              <w:spacing w:after="0"/>
              <w:rPr>
                <w:noProof/>
                <w:lang w:eastAsia="zh-CN"/>
              </w:rPr>
            </w:pPr>
            <w:r>
              <w:rPr>
                <w:noProof/>
                <w:lang w:eastAsia="zh-CN"/>
              </w:rPr>
              <w:t>Introduce the Rel-17 DC location reporting IE [</w:t>
            </w:r>
            <w:r w:rsidRPr="00BC1D85">
              <w:rPr>
                <w:i/>
                <w:noProof/>
                <w:lang w:eastAsia="zh-CN"/>
              </w:rPr>
              <w:t>txDirectCurrentLocation-r17</w:t>
            </w:r>
            <w:r>
              <w:rPr>
                <w:noProof/>
                <w:lang w:eastAsia="zh-CN"/>
              </w:rPr>
              <w:t>] and defined the exception cases including UE reporting 3300/3301 and also the case that UE reported location is outside of active UL CCs since Rel-17 scheme supports this kind of reporting.</w:t>
            </w:r>
          </w:p>
          <w:p w14:paraId="5A943F71" w14:textId="3809D4C2" w:rsidR="00BC61C9" w:rsidRPr="00A32413" w:rsidRDefault="00BC61C9" w:rsidP="00BC1D85">
            <w:pPr>
              <w:pStyle w:val="CRCoverPage"/>
              <w:numPr>
                <w:ilvl w:val="0"/>
                <w:numId w:val="16"/>
              </w:numPr>
              <w:spacing w:after="0"/>
              <w:rPr>
                <w:noProof/>
                <w:lang w:eastAsia="zh-CN"/>
              </w:rPr>
            </w:pPr>
            <w:r>
              <w:rPr>
                <w:noProof/>
                <w:lang w:eastAsia="zh-CN"/>
              </w:rPr>
              <w:t>Clarified the DC location in IBE tables.</w:t>
            </w:r>
          </w:p>
        </w:tc>
      </w:tr>
      <w:tr w:rsidR="001E41F3" w:rsidRPr="00A32413" w14:paraId="6E3DD840" w14:textId="77777777" w:rsidTr="00547111">
        <w:tc>
          <w:tcPr>
            <w:tcW w:w="2694" w:type="dxa"/>
            <w:gridSpan w:val="2"/>
            <w:tcBorders>
              <w:left w:val="single" w:sz="4" w:space="0" w:color="auto"/>
            </w:tcBorders>
          </w:tcPr>
          <w:p w14:paraId="71C744F0" w14:textId="77777777" w:rsidR="001E41F3" w:rsidRPr="00A3241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Pr="00A32413" w:rsidRDefault="001E41F3">
            <w:pPr>
              <w:pStyle w:val="CRCoverPage"/>
              <w:spacing w:after="0"/>
              <w:rPr>
                <w:noProof/>
                <w:sz w:val="8"/>
                <w:szCs w:val="8"/>
              </w:rPr>
            </w:pPr>
          </w:p>
        </w:tc>
      </w:tr>
      <w:tr w:rsidR="001E41F3" w:rsidRPr="00A32413" w14:paraId="281E05FB" w14:textId="77777777" w:rsidTr="00547111">
        <w:tc>
          <w:tcPr>
            <w:tcW w:w="2694" w:type="dxa"/>
            <w:gridSpan w:val="2"/>
            <w:tcBorders>
              <w:left w:val="single" w:sz="4" w:space="0" w:color="auto"/>
              <w:bottom w:val="single" w:sz="4" w:space="0" w:color="auto"/>
            </w:tcBorders>
          </w:tcPr>
          <w:p w14:paraId="559DF5E7" w14:textId="77777777" w:rsidR="001E41F3" w:rsidRPr="00A32413" w:rsidRDefault="001E41F3">
            <w:pPr>
              <w:pStyle w:val="CRCoverPage"/>
              <w:tabs>
                <w:tab w:val="right" w:pos="2184"/>
              </w:tabs>
              <w:spacing w:after="0"/>
              <w:rPr>
                <w:b/>
                <w:i/>
                <w:noProof/>
              </w:rPr>
            </w:pPr>
            <w:r w:rsidRPr="00A324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3CF8117B" w:rsidR="001E41F3" w:rsidRPr="00A32413" w:rsidRDefault="00F57A6D" w:rsidP="00DF671D">
            <w:pPr>
              <w:pStyle w:val="CRCoverPage"/>
              <w:spacing w:after="0"/>
              <w:ind w:left="100"/>
              <w:rPr>
                <w:noProof/>
                <w:lang w:eastAsia="zh-CN"/>
              </w:rPr>
            </w:pPr>
            <w:r w:rsidRPr="00A32413">
              <w:rPr>
                <w:rFonts w:hint="eastAsia"/>
                <w:noProof/>
                <w:lang w:eastAsia="zh-CN"/>
              </w:rPr>
              <w:t>T</w:t>
            </w:r>
            <w:r w:rsidRPr="00A32413">
              <w:rPr>
                <w:noProof/>
                <w:lang w:eastAsia="zh-CN"/>
              </w:rPr>
              <w:t xml:space="preserve">he </w:t>
            </w:r>
            <w:r w:rsidR="00BC61C9">
              <w:rPr>
                <w:noProof/>
                <w:lang w:eastAsia="zh-CN"/>
              </w:rPr>
              <w:t xml:space="preserve">Rel-17 </w:t>
            </w:r>
            <w:r w:rsidRPr="00A32413">
              <w:rPr>
                <w:noProof/>
                <w:lang w:eastAsia="zh-CN"/>
              </w:rPr>
              <w:t xml:space="preserve">DC location </w:t>
            </w:r>
            <w:r w:rsidR="00BC61C9">
              <w:rPr>
                <w:noProof/>
                <w:lang w:eastAsia="zh-CN"/>
              </w:rPr>
              <w:t>reporting is still missing in RAN4 spec</w:t>
            </w:r>
            <w:r w:rsidRPr="00A32413">
              <w:rPr>
                <w:noProof/>
                <w:lang w:eastAsia="zh-CN"/>
              </w:rPr>
              <w:t>.</w:t>
            </w:r>
          </w:p>
        </w:tc>
      </w:tr>
      <w:tr w:rsidR="001E41F3" w:rsidRPr="00A32413" w14:paraId="45EC0309" w14:textId="77777777" w:rsidTr="00547111">
        <w:tc>
          <w:tcPr>
            <w:tcW w:w="2694" w:type="dxa"/>
            <w:gridSpan w:val="2"/>
          </w:tcPr>
          <w:p w14:paraId="22D82781" w14:textId="77777777" w:rsidR="001E41F3" w:rsidRPr="00A32413" w:rsidRDefault="001E41F3">
            <w:pPr>
              <w:pStyle w:val="CRCoverPage"/>
              <w:spacing w:after="0"/>
              <w:rPr>
                <w:b/>
                <w:i/>
                <w:noProof/>
                <w:sz w:val="8"/>
                <w:szCs w:val="8"/>
              </w:rPr>
            </w:pPr>
          </w:p>
        </w:tc>
        <w:tc>
          <w:tcPr>
            <w:tcW w:w="6946" w:type="dxa"/>
            <w:gridSpan w:val="9"/>
          </w:tcPr>
          <w:p w14:paraId="597057FA" w14:textId="77777777" w:rsidR="001E41F3" w:rsidRPr="00A32413" w:rsidRDefault="001E41F3">
            <w:pPr>
              <w:pStyle w:val="CRCoverPage"/>
              <w:spacing w:after="0"/>
              <w:rPr>
                <w:noProof/>
                <w:sz w:val="8"/>
                <w:szCs w:val="8"/>
              </w:rPr>
            </w:pPr>
          </w:p>
        </w:tc>
      </w:tr>
      <w:tr w:rsidR="001E41F3" w:rsidRPr="00A32413" w14:paraId="31319D2A" w14:textId="77777777" w:rsidTr="00547111">
        <w:tc>
          <w:tcPr>
            <w:tcW w:w="2694" w:type="dxa"/>
            <w:gridSpan w:val="2"/>
            <w:tcBorders>
              <w:top w:val="single" w:sz="4" w:space="0" w:color="auto"/>
              <w:left w:val="single" w:sz="4" w:space="0" w:color="auto"/>
            </w:tcBorders>
          </w:tcPr>
          <w:p w14:paraId="0A3D5BB8" w14:textId="77777777" w:rsidR="001E41F3" w:rsidRPr="00A32413" w:rsidRDefault="001E41F3">
            <w:pPr>
              <w:pStyle w:val="CRCoverPage"/>
              <w:tabs>
                <w:tab w:val="right" w:pos="2184"/>
              </w:tabs>
              <w:spacing w:after="0"/>
              <w:rPr>
                <w:b/>
                <w:i/>
                <w:noProof/>
              </w:rPr>
            </w:pPr>
            <w:r w:rsidRPr="00A32413">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0A973B15" w:rsidR="001E41F3" w:rsidRPr="00A32413" w:rsidRDefault="00F57A6D" w:rsidP="00254203">
            <w:pPr>
              <w:pStyle w:val="CRCoverPage"/>
              <w:spacing w:after="0"/>
              <w:ind w:left="100"/>
              <w:rPr>
                <w:noProof/>
                <w:lang w:eastAsia="zh-CN"/>
              </w:rPr>
            </w:pPr>
            <w:r w:rsidRPr="00A32413">
              <w:rPr>
                <w:noProof/>
                <w:lang w:eastAsia="zh-CN"/>
              </w:rPr>
              <w:t>6.4A.2</w:t>
            </w:r>
          </w:p>
        </w:tc>
      </w:tr>
      <w:tr w:rsidR="001E41F3" w:rsidRPr="00A32413" w14:paraId="4B6D8BF1" w14:textId="77777777" w:rsidTr="00547111">
        <w:tc>
          <w:tcPr>
            <w:tcW w:w="2694" w:type="dxa"/>
            <w:gridSpan w:val="2"/>
            <w:tcBorders>
              <w:left w:val="single" w:sz="4" w:space="0" w:color="auto"/>
            </w:tcBorders>
          </w:tcPr>
          <w:p w14:paraId="57672DCC" w14:textId="77777777" w:rsidR="001E41F3" w:rsidRPr="00A3241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Pr="00A32413" w:rsidRDefault="001E41F3">
            <w:pPr>
              <w:pStyle w:val="CRCoverPage"/>
              <w:spacing w:after="0"/>
              <w:rPr>
                <w:noProof/>
                <w:sz w:val="8"/>
                <w:szCs w:val="8"/>
              </w:rPr>
            </w:pPr>
          </w:p>
        </w:tc>
      </w:tr>
      <w:tr w:rsidR="001E41F3" w:rsidRPr="00A32413" w14:paraId="211142F5" w14:textId="77777777" w:rsidTr="00547111">
        <w:tc>
          <w:tcPr>
            <w:tcW w:w="2694" w:type="dxa"/>
            <w:gridSpan w:val="2"/>
            <w:tcBorders>
              <w:left w:val="single" w:sz="4" w:space="0" w:color="auto"/>
            </w:tcBorders>
          </w:tcPr>
          <w:p w14:paraId="449E6947" w14:textId="77777777" w:rsidR="001E41F3" w:rsidRPr="00A324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Pr="00A32413" w:rsidRDefault="001E41F3">
            <w:pPr>
              <w:pStyle w:val="CRCoverPage"/>
              <w:spacing w:after="0"/>
              <w:jc w:val="center"/>
              <w:rPr>
                <w:b/>
                <w:caps/>
                <w:noProof/>
              </w:rPr>
            </w:pPr>
            <w:r w:rsidRPr="00A324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Pr="00A32413" w:rsidRDefault="001E41F3">
            <w:pPr>
              <w:pStyle w:val="CRCoverPage"/>
              <w:spacing w:after="0"/>
              <w:jc w:val="center"/>
              <w:rPr>
                <w:b/>
                <w:caps/>
                <w:noProof/>
              </w:rPr>
            </w:pPr>
            <w:r w:rsidRPr="00A32413">
              <w:rPr>
                <w:b/>
                <w:caps/>
                <w:noProof/>
              </w:rPr>
              <w:t>N</w:t>
            </w:r>
          </w:p>
        </w:tc>
        <w:tc>
          <w:tcPr>
            <w:tcW w:w="2977" w:type="dxa"/>
            <w:gridSpan w:val="4"/>
          </w:tcPr>
          <w:p w14:paraId="7D04D811" w14:textId="77777777" w:rsidR="001E41F3" w:rsidRPr="00A324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Pr="00A32413" w:rsidRDefault="001E41F3">
            <w:pPr>
              <w:pStyle w:val="CRCoverPage"/>
              <w:spacing w:after="0"/>
              <w:ind w:left="99"/>
              <w:rPr>
                <w:noProof/>
              </w:rPr>
            </w:pPr>
          </w:p>
        </w:tc>
      </w:tr>
      <w:tr w:rsidR="001E41F3" w:rsidRPr="00A32413" w14:paraId="73D6C547" w14:textId="77777777" w:rsidTr="00547111">
        <w:tc>
          <w:tcPr>
            <w:tcW w:w="2694" w:type="dxa"/>
            <w:gridSpan w:val="2"/>
            <w:tcBorders>
              <w:left w:val="single" w:sz="4" w:space="0" w:color="auto"/>
            </w:tcBorders>
          </w:tcPr>
          <w:p w14:paraId="2E427CFC" w14:textId="77777777" w:rsidR="001E41F3" w:rsidRPr="00A32413" w:rsidRDefault="001E41F3">
            <w:pPr>
              <w:pStyle w:val="CRCoverPage"/>
              <w:tabs>
                <w:tab w:val="right" w:pos="2184"/>
              </w:tabs>
              <w:spacing w:after="0"/>
              <w:rPr>
                <w:b/>
                <w:i/>
                <w:noProof/>
              </w:rPr>
            </w:pPr>
            <w:r w:rsidRPr="00A324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Pr="00A324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Pr="00A32413" w:rsidRDefault="001E41F3">
            <w:pPr>
              <w:pStyle w:val="CRCoverPage"/>
              <w:spacing w:after="0"/>
              <w:jc w:val="center"/>
              <w:rPr>
                <w:b/>
                <w:caps/>
                <w:noProof/>
              </w:rPr>
            </w:pPr>
          </w:p>
        </w:tc>
        <w:tc>
          <w:tcPr>
            <w:tcW w:w="2977" w:type="dxa"/>
            <w:gridSpan w:val="4"/>
          </w:tcPr>
          <w:p w14:paraId="67D4BC4E" w14:textId="77777777" w:rsidR="001E41F3" w:rsidRPr="00A32413" w:rsidRDefault="001E41F3">
            <w:pPr>
              <w:pStyle w:val="CRCoverPage"/>
              <w:tabs>
                <w:tab w:val="right" w:pos="2893"/>
              </w:tabs>
              <w:spacing w:after="0"/>
              <w:rPr>
                <w:noProof/>
              </w:rPr>
            </w:pPr>
            <w:r w:rsidRPr="00A32413">
              <w:rPr>
                <w:noProof/>
              </w:rPr>
              <w:t xml:space="preserve"> Other core specifications</w:t>
            </w:r>
            <w:r w:rsidRPr="00A32413">
              <w:rPr>
                <w:noProof/>
              </w:rPr>
              <w:tab/>
            </w:r>
          </w:p>
        </w:tc>
        <w:tc>
          <w:tcPr>
            <w:tcW w:w="3401" w:type="dxa"/>
            <w:gridSpan w:val="3"/>
            <w:tcBorders>
              <w:right w:val="single" w:sz="4" w:space="0" w:color="auto"/>
            </w:tcBorders>
            <w:shd w:val="pct30" w:color="FFFF00" w:fill="auto"/>
          </w:tcPr>
          <w:p w14:paraId="6748EDC6" w14:textId="77777777" w:rsidR="001E41F3" w:rsidRPr="00A32413" w:rsidRDefault="00145D43">
            <w:pPr>
              <w:pStyle w:val="CRCoverPage"/>
              <w:spacing w:after="0"/>
              <w:ind w:left="99"/>
              <w:rPr>
                <w:noProof/>
              </w:rPr>
            </w:pPr>
            <w:r w:rsidRPr="00A32413">
              <w:rPr>
                <w:noProof/>
              </w:rPr>
              <w:t xml:space="preserve">TS/TR ... CR ... </w:t>
            </w:r>
          </w:p>
        </w:tc>
      </w:tr>
      <w:tr w:rsidR="001E41F3" w:rsidRPr="00A32413" w14:paraId="515B1C87" w14:textId="77777777" w:rsidTr="00547111">
        <w:tc>
          <w:tcPr>
            <w:tcW w:w="2694" w:type="dxa"/>
            <w:gridSpan w:val="2"/>
            <w:tcBorders>
              <w:left w:val="single" w:sz="4" w:space="0" w:color="auto"/>
            </w:tcBorders>
          </w:tcPr>
          <w:p w14:paraId="115B3AC5" w14:textId="77777777" w:rsidR="001E41F3" w:rsidRPr="00A32413" w:rsidRDefault="001E41F3">
            <w:pPr>
              <w:pStyle w:val="CRCoverPage"/>
              <w:spacing w:after="0"/>
              <w:rPr>
                <w:b/>
                <w:i/>
                <w:noProof/>
              </w:rPr>
            </w:pPr>
            <w:r w:rsidRPr="00A324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Pr="00A32413" w:rsidRDefault="009D5FA1">
            <w:pPr>
              <w:pStyle w:val="CRCoverPage"/>
              <w:spacing w:after="0"/>
              <w:jc w:val="center"/>
              <w:rPr>
                <w:b/>
                <w:caps/>
                <w:noProof/>
              </w:rPr>
            </w:pPr>
            <w:r w:rsidRPr="00A3241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Pr="00A32413" w:rsidRDefault="001E41F3">
            <w:pPr>
              <w:pStyle w:val="CRCoverPage"/>
              <w:spacing w:after="0"/>
              <w:jc w:val="center"/>
              <w:rPr>
                <w:b/>
                <w:caps/>
                <w:noProof/>
              </w:rPr>
            </w:pPr>
          </w:p>
        </w:tc>
        <w:tc>
          <w:tcPr>
            <w:tcW w:w="2977" w:type="dxa"/>
            <w:gridSpan w:val="4"/>
          </w:tcPr>
          <w:p w14:paraId="0E7D9C59" w14:textId="77777777" w:rsidR="001E41F3" w:rsidRPr="00A32413" w:rsidRDefault="001E41F3">
            <w:pPr>
              <w:pStyle w:val="CRCoverPage"/>
              <w:spacing w:after="0"/>
              <w:rPr>
                <w:noProof/>
              </w:rPr>
            </w:pPr>
            <w:r w:rsidRPr="00A32413">
              <w:rPr>
                <w:noProof/>
              </w:rPr>
              <w:t xml:space="preserve"> Test specifications</w:t>
            </w:r>
          </w:p>
        </w:tc>
        <w:tc>
          <w:tcPr>
            <w:tcW w:w="3401" w:type="dxa"/>
            <w:gridSpan w:val="3"/>
            <w:tcBorders>
              <w:right w:val="single" w:sz="4" w:space="0" w:color="auto"/>
            </w:tcBorders>
            <w:shd w:val="pct30" w:color="FFFF00" w:fill="auto"/>
          </w:tcPr>
          <w:p w14:paraId="03E3B31D" w14:textId="7D752207" w:rsidR="001E41F3" w:rsidRPr="00A32413" w:rsidRDefault="00145D43" w:rsidP="009D5FA1">
            <w:pPr>
              <w:pStyle w:val="CRCoverPage"/>
              <w:spacing w:after="0"/>
              <w:ind w:left="99"/>
              <w:rPr>
                <w:noProof/>
              </w:rPr>
            </w:pPr>
            <w:r w:rsidRPr="00A32413">
              <w:rPr>
                <w:noProof/>
              </w:rPr>
              <w:t>TS</w:t>
            </w:r>
            <w:r w:rsidR="009D5FA1" w:rsidRPr="00A32413">
              <w:rPr>
                <w:noProof/>
              </w:rPr>
              <w:t xml:space="preserve"> 38.521</w:t>
            </w:r>
            <w:r w:rsidR="009D5FA1" w:rsidRPr="00A32413">
              <w:rPr>
                <w:rFonts w:hint="eastAsia"/>
                <w:noProof/>
                <w:lang w:eastAsia="zh-CN"/>
              </w:rPr>
              <w:t>-</w:t>
            </w:r>
            <w:r w:rsidR="00CD5F34">
              <w:rPr>
                <w:noProof/>
              </w:rPr>
              <w:t>1</w:t>
            </w:r>
          </w:p>
        </w:tc>
      </w:tr>
      <w:tr w:rsidR="001E41F3" w:rsidRPr="00A32413" w14:paraId="7104A727" w14:textId="77777777" w:rsidTr="00547111">
        <w:tc>
          <w:tcPr>
            <w:tcW w:w="2694" w:type="dxa"/>
            <w:gridSpan w:val="2"/>
            <w:tcBorders>
              <w:left w:val="single" w:sz="4" w:space="0" w:color="auto"/>
            </w:tcBorders>
          </w:tcPr>
          <w:p w14:paraId="2F623B57" w14:textId="77777777" w:rsidR="001E41F3" w:rsidRPr="00A32413" w:rsidRDefault="00145D43">
            <w:pPr>
              <w:pStyle w:val="CRCoverPage"/>
              <w:spacing w:after="0"/>
              <w:rPr>
                <w:b/>
                <w:i/>
                <w:noProof/>
              </w:rPr>
            </w:pPr>
            <w:r w:rsidRPr="00A32413">
              <w:rPr>
                <w:b/>
                <w:i/>
                <w:noProof/>
              </w:rPr>
              <w:t xml:space="preserve">(show </w:t>
            </w:r>
            <w:r w:rsidR="00592D74" w:rsidRPr="00A32413">
              <w:rPr>
                <w:b/>
                <w:i/>
                <w:noProof/>
              </w:rPr>
              <w:t xml:space="preserve">related </w:t>
            </w:r>
            <w:r w:rsidRPr="00A32413">
              <w:rPr>
                <w:b/>
                <w:i/>
                <w:noProof/>
              </w:rPr>
              <w:t>CR</w:t>
            </w:r>
            <w:r w:rsidR="00592D74" w:rsidRPr="00A32413">
              <w:rPr>
                <w:b/>
                <w:i/>
                <w:noProof/>
              </w:rPr>
              <w:t>s</w:t>
            </w:r>
            <w:r w:rsidRPr="00A32413">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Pr="00A324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Pr="00A32413" w:rsidRDefault="001E41F3">
            <w:pPr>
              <w:pStyle w:val="CRCoverPage"/>
              <w:spacing w:after="0"/>
              <w:jc w:val="center"/>
              <w:rPr>
                <w:b/>
                <w:caps/>
                <w:noProof/>
              </w:rPr>
            </w:pPr>
          </w:p>
        </w:tc>
        <w:tc>
          <w:tcPr>
            <w:tcW w:w="2977" w:type="dxa"/>
            <w:gridSpan w:val="4"/>
          </w:tcPr>
          <w:p w14:paraId="23FFE103" w14:textId="77777777" w:rsidR="001E41F3" w:rsidRPr="00A32413" w:rsidRDefault="001E41F3">
            <w:pPr>
              <w:pStyle w:val="CRCoverPage"/>
              <w:spacing w:after="0"/>
              <w:rPr>
                <w:noProof/>
              </w:rPr>
            </w:pPr>
            <w:r w:rsidRPr="00A32413">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Pr="00A32413" w:rsidRDefault="00145D43">
            <w:pPr>
              <w:pStyle w:val="CRCoverPage"/>
              <w:spacing w:after="0"/>
              <w:ind w:left="99"/>
              <w:rPr>
                <w:noProof/>
              </w:rPr>
            </w:pPr>
            <w:r w:rsidRPr="00A32413">
              <w:rPr>
                <w:noProof/>
              </w:rPr>
              <w:t>TS</w:t>
            </w:r>
            <w:r w:rsidR="000A6394" w:rsidRPr="00A32413">
              <w:rPr>
                <w:noProof/>
              </w:rPr>
              <w:t xml:space="preserve">/TR ... CR ... </w:t>
            </w:r>
          </w:p>
        </w:tc>
      </w:tr>
      <w:tr w:rsidR="001E41F3" w:rsidRPr="00A32413" w14:paraId="034EB564" w14:textId="77777777" w:rsidTr="008863B9">
        <w:tc>
          <w:tcPr>
            <w:tcW w:w="2694" w:type="dxa"/>
            <w:gridSpan w:val="2"/>
            <w:tcBorders>
              <w:left w:val="single" w:sz="4" w:space="0" w:color="auto"/>
            </w:tcBorders>
          </w:tcPr>
          <w:p w14:paraId="5A8D72E2" w14:textId="77777777" w:rsidR="001E41F3" w:rsidRPr="00A3241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Pr="00A32413" w:rsidRDefault="001E41F3">
            <w:pPr>
              <w:pStyle w:val="CRCoverPage"/>
              <w:spacing w:after="0"/>
              <w:rPr>
                <w:noProof/>
              </w:rPr>
            </w:pPr>
          </w:p>
        </w:tc>
      </w:tr>
      <w:tr w:rsidR="001E41F3" w:rsidRPr="00A32413" w14:paraId="33B69AC4" w14:textId="77777777" w:rsidTr="008863B9">
        <w:tc>
          <w:tcPr>
            <w:tcW w:w="2694" w:type="dxa"/>
            <w:gridSpan w:val="2"/>
            <w:tcBorders>
              <w:left w:val="single" w:sz="4" w:space="0" w:color="auto"/>
              <w:bottom w:val="single" w:sz="4" w:space="0" w:color="auto"/>
            </w:tcBorders>
          </w:tcPr>
          <w:p w14:paraId="7D9181E2" w14:textId="77777777" w:rsidR="001E41F3" w:rsidRPr="00A32413" w:rsidRDefault="001E41F3">
            <w:pPr>
              <w:pStyle w:val="CRCoverPage"/>
              <w:tabs>
                <w:tab w:val="right" w:pos="2184"/>
              </w:tabs>
              <w:spacing w:after="0"/>
              <w:rPr>
                <w:b/>
                <w:i/>
                <w:noProof/>
              </w:rPr>
            </w:pPr>
            <w:r w:rsidRPr="00A32413">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1C6FA6DC" w:rsidR="001E41F3" w:rsidRPr="00A32413" w:rsidRDefault="001E41F3">
            <w:pPr>
              <w:pStyle w:val="CRCoverPage"/>
              <w:spacing w:after="0"/>
              <w:ind w:left="100"/>
              <w:rPr>
                <w:noProof/>
                <w:lang w:eastAsia="zh-CN"/>
              </w:rPr>
            </w:pPr>
          </w:p>
        </w:tc>
      </w:tr>
      <w:tr w:rsidR="008863B9" w:rsidRPr="00A32413" w14:paraId="58C0C0E9" w14:textId="77777777" w:rsidTr="008863B9">
        <w:tc>
          <w:tcPr>
            <w:tcW w:w="2694" w:type="dxa"/>
            <w:gridSpan w:val="2"/>
            <w:tcBorders>
              <w:top w:val="single" w:sz="4" w:space="0" w:color="auto"/>
              <w:bottom w:val="single" w:sz="4" w:space="0" w:color="auto"/>
            </w:tcBorders>
          </w:tcPr>
          <w:p w14:paraId="7F5C2605" w14:textId="77777777" w:rsidR="008863B9" w:rsidRPr="00A324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A32413" w:rsidRDefault="008863B9">
            <w:pPr>
              <w:pStyle w:val="CRCoverPage"/>
              <w:spacing w:after="0"/>
              <w:ind w:left="100"/>
              <w:rPr>
                <w:noProof/>
                <w:sz w:val="8"/>
                <w:szCs w:val="8"/>
              </w:rPr>
            </w:pPr>
          </w:p>
        </w:tc>
      </w:tr>
      <w:tr w:rsidR="008863B9" w:rsidRPr="00A32413"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Pr="00A32413" w:rsidRDefault="008863B9">
            <w:pPr>
              <w:pStyle w:val="CRCoverPage"/>
              <w:tabs>
                <w:tab w:val="right" w:pos="2184"/>
              </w:tabs>
              <w:spacing w:after="0"/>
              <w:rPr>
                <w:b/>
                <w:i/>
                <w:noProof/>
              </w:rPr>
            </w:pPr>
            <w:r w:rsidRPr="00A324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Pr="00A32413" w:rsidRDefault="005373C3" w:rsidP="00AE396A">
            <w:pPr>
              <w:pStyle w:val="CRCoverPage"/>
              <w:spacing w:after="0"/>
              <w:rPr>
                <w:noProof/>
              </w:rPr>
            </w:pPr>
          </w:p>
        </w:tc>
      </w:tr>
    </w:tbl>
    <w:p w14:paraId="6FB89935" w14:textId="77777777" w:rsidR="001E41F3" w:rsidRPr="00A32413" w:rsidRDefault="001E41F3">
      <w:pPr>
        <w:pStyle w:val="CRCoverPage"/>
        <w:spacing w:after="0"/>
        <w:rPr>
          <w:noProof/>
          <w:sz w:val="8"/>
          <w:szCs w:val="8"/>
        </w:rPr>
      </w:pPr>
    </w:p>
    <w:p w14:paraId="1B93C15C" w14:textId="77777777" w:rsidR="001E41F3" w:rsidRPr="00A32413" w:rsidRDefault="001E41F3">
      <w:pPr>
        <w:rPr>
          <w:noProof/>
        </w:rPr>
        <w:sectPr w:rsidR="001E41F3" w:rsidRPr="00A32413">
          <w:headerReference w:type="even" r:id="rId12"/>
          <w:footnotePr>
            <w:numRestart w:val="eachSect"/>
          </w:footnotePr>
          <w:pgSz w:w="11907" w:h="16840" w:code="9"/>
          <w:pgMar w:top="1418" w:right="1134" w:bottom="1134" w:left="1134" w:header="680" w:footer="567" w:gutter="0"/>
          <w:cols w:space="720"/>
        </w:sectPr>
      </w:pPr>
    </w:p>
    <w:p w14:paraId="0E6DAA89" w14:textId="4BA8D896" w:rsidR="00C52494" w:rsidRDefault="00C52494" w:rsidP="00C52494">
      <w:pPr>
        <w:pStyle w:val="2"/>
        <w:rPr>
          <w:rFonts w:ascii="Calibri" w:hAnsi="Calibri" w:cs="Calibri"/>
          <w:b/>
          <w:noProof/>
          <w:snapToGrid w:val="0"/>
          <w:color w:val="FF0000"/>
          <w:sz w:val="28"/>
          <w:lang w:eastAsia="zh-CN"/>
        </w:rPr>
      </w:pPr>
      <w:r w:rsidRPr="00A32413">
        <w:rPr>
          <w:rFonts w:ascii="Calibri" w:hAnsi="Calibri" w:cs="Calibri"/>
          <w:b/>
          <w:noProof/>
          <w:snapToGrid w:val="0"/>
          <w:color w:val="FF0000"/>
          <w:sz w:val="28"/>
          <w:lang w:eastAsia="zh-CN"/>
        </w:rPr>
        <w:lastRenderedPageBreak/>
        <w:t>&lt;Start of Change&gt;</w:t>
      </w:r>
    </w:p>
    <w:p w14:paraId="2EF474AF" w14:textId="77777777" w:rsidR="00B34361" w:rsidRPr="00A1115A" w:rsidRDefault="00B34361" w:rsidP="00B34361">
      <w:pPr>
        <w:pStyle w:val="3"/>
      </w:pPr>
      <w:bookmarkStart w:id="3" w:name="_Toc61367524"/>
      <w:bookmarkStart w:id="4" w:name="_Toc61372907"/>
      <w:bookmarkStart w:id="5" w:name="_Toc68230855"/>
      <w:bookmarkStart w:id="6" w:name="_Toc69084268"/>
      <w:bookmarkStart w:id="7" w:name="_Toc75467278"/>
      <w:bookmarkStart w:id="8" w:name="_Toc76509300"/>
      <w:bookmarkStart w:id="9" w:name="_Toc76718290"/>
      <w:bookmarkStart w:id="10" w:name="_Toc83580621"/>
      <w:bookmarkStart w:id="11" w:name="_Toc84405130"/>
      <w:bookmarkStart w:id="12" w:name="_Toc84413739"/>
      <w:r w:rsidRPr="00A1115A">
        <w:t>6.4A.2</w:t>
      </w:r>
      <w:r w:rsidRPr="00A1115A">
        <w:tab/>
        <w:t>Transmit modulation quality for CA</w:t>
      </w:r>
      <w:bookmarkEnd w:id="3"/>
      <w:bookmarkEnd w:id="4"/>
      <w:bookmarkEnd w:id="5"/>
      <w:bookmarkEnd w:id="6"/>
      <w:bookmarkEnd w:id="7"/>
      <w:bookmarkEnd w:id="8"/>
      <w:bookmarkEnd w:id="9"/>
      <w:bookmarkEnd w:id="10"/>
      <w:bookmarkEnd w:id="11"/>
      <w:bookmarkEnd w:id="12"/>
    </w:p>
    <w:p w14:paraId="732D20EF" w14:textId="77777777" w:rsidR="00B34361" w:rsidRPr="00A1115A" w:rsidRDefault="00B34361" w:rsidP="00B34361">
      <w:pPr>
        <w:pStyle w:val="4"/>
      </w:pPr>
      <w:bookmarkStart w:id="13" w:name="_Toc21344340"/>
      <w:bookmarkStart w:id="14" w:name="_Toc29801826"/>
      <w:bookmarkStart w:id="15" w:name="_Toc29802250"/>
      <w:bookmarkStart w:id="16" w:name="_Toc29802875"/>
      <w:bookmarkStart w:id="17" w:name="_Toc36107617"/>
      <w:bookmarkStart w:id="18" w:name="_Toc37251383"/>
      <w:bookmarkStart w:id="19" w:name="_Toc45888248"/>
      <w:bookmarkStart w:id="20" w:name="_Toc45888847"/>
      <w:bookmarkStart w:id="21" w:name="_Toc61367525"/>
      <w:bookmarkStart w:id="22" w:name="_Toc61372908"/>
      <w:bookmarkStart w:id="23" w:name="_Toc68230856"/>
      <w:bookmarkStart w:id="24" w:name="_Toc69084269"/>
      <w:bookmarkStart w:id="25" w:name="_Toc75467279"/>
      <w:bookmarkStart w:id="26" w:name="_Toc76509301"/>
      <w:bookmarkStart w:id="27" w:name="_Toc76718291"/>
      <w:bookmarkStart w:id="28" w:name="_Toc83580622"/>
      <w:bookmarkStart w:id="29" w:name="_Toc84405131"/>
      <w:bookmarkStart w:id="30" w:name="_Toc84413740"/>
      <w:bookmarkStart w:id="31" w:name="_Toc21344341"/>
      <w:bookmarkStart w:id="32" w:name="_Toc29801827"/>
      <w:bookmarkStart w:id="33" w:name="_Toc29802251"/>
      <w:bookmarkStart w:id="34" w:name="_Toc29802876"/>
      <w:bookmarkStart w:id="35" w:name="_Toc36107618"/>
      <w:bookmarkStart w:id="36" w:name="_Toc37251384"/>
      <w:bookmarkStart w:id="37" w:name="_Toc45888249"/>
      <w:bookmarkStart w:id="38" w:name="_Toc45888848"/>
      <w:r w:rsidRPr="00A1115A">
        <w:t>6.4A.2.1</w:t>
      </w:r>
      <w:r w:rsidRPr="00A1115A">
        <w:tab/>
        <w:t>Transmit modulation quality for intra-band contiguous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55555FB" w14:textId="77777777" w:rsidR="00B34361" w:rsidRDefault="00B34361" w:rsidP="00B34361">
      <w:pPr>
        <w:pStyle w:val="5"/>
      </w:pPr>
      <w:r>
        <w:t>6.4A.2.1.0</w:t>
      </w:r>
      <w:r>
        <w:tab/>
        <w:t>General</w:t>
      </w:r>
    </w:p>
    <w:p w14:paraId="55D03A0D" w14:textId="77777777" w:rsidR="00B34361" w:rsidRPr="00A1115A" w:rsidRDefault="00B34361" w:rsidP="00B34361">
      <w:r w:rsidRPr="00A1115A">
        <w:t>For intra-band contiguous carrier aggregation, the requirements in clauses 6.4A.2.1.1, 6.4A.2.1.2 applies.</w:t>
      </w:r>
    </w:p>
    <w:p w14:paraId="304FE395" w14:textId="77777777" w:rsidR="00B34361" w:rsidRPr="00A1115A" w:rsidRDefault="00B34361" w:rsidP="00B34361">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03DAA353" w14:textId="2CD0BE9A" w:rsidR="00B34361" w:rsidRDefault="00B34361" w:rsidP="00B34361">
      <w:pPr>
        <w:rPr>
          <w:lang w:eastAsia="ja-JP"/>
        </w:rPr>
      </w:pPr>
      <w:bookmarkStart w:id="39" w:name="_Toc61367526"/>
      <w:bookmarkStart w:id="40" w:name="_Toc61372909"/>
      <w:bookmarkStart w:id="41" w:name="_Toc68230857"/>
      <w:bookmarkStart w:id="42" w:name="_Toc69084270"/>
      <w:bookmarkStart w:id="43" w:name="_Toc75467280"/>
      <w:bookmarkStart w:id="44" w:name="_Toc76509302"/>
      <w:bookmarkStart w:id="45" w:name="_Toc76718292"/>
      <w:bookmarkStart w:id="46" w:name="_Toc83580623"/>
      <w:bookmarkStart w:id="47" w:name="_Toc84405132"/>
      <w:bookmarkStart w:id="48" w:name="_Toc84413741"/>
      <w:r>
        <w:rPr>
          <w:lang w:eastAsia="ja-JP"/>
        </w:rPr>
        <w:t xml:space="preserve">In case the parameter 3300 or 3301 is reported from UE via </w:t>
      </w:r>
      <w:ins w:id="49" w:author="OPPO-JQ" w:date="2022-07-22T20:38:00Z">
        <w:r w:rsidR="003C55AE">
          <w:rPr>
            <w:lang w:eastAsia="ja-JP"/>
          </w:rPr>
          <w:t>[</w:t>
        </w:r>
        <w:r w:rsidR="003C55AE">
          <w:rPr>
            <w:i/>
            <w:lang w:eastAsia="ja-JP"/>
          </w:rPr>
          <w:t>txDirectCurrentLocation-r17</w:t>
        </w:r>
        <w:r w:rsidR="003C55AE" w:rsidRPr="00B34361">
          <w:rPr>
            <w:lang w:eastAsia="ja-JP"/>
          </w:rPr>
          <w:t>]</w:t>
        </w:r>
        <w:r w:rsidR="003C55AE">
          <w:rPr>
            <w:lang w:eastAsia="ja-JP"/>
          </w:rPr>
          <w:t xml:space="preserve"> or </w:t>
        </w:r>
      </w:ins>
      <w:r>
        <w:rPr>
          <w:i/>
          <w:lang w:eastAsia="ja-JP"/>
        </w:rPr>
        <w:t xml:space="preserve">txDirectCurrentLocation-r16 </w:t>
      </w:r>
      <w:r>
        <w:rPr>
          <w:lang w:eastAsia="ja-JP"/>
        </w:rPr>
        <w:t xml:space="preserve">or </w:t>
      </w:r>
      <w:r>
        <w:rPr>
          <w:i/>
          <w:lang w:eastAsia="ja-JP"/>
        </w:rPr>
        <w:t>txDirectCurrentLocation</w:t>
      </w:r>
      <w:r>
        <w:rPr>
          <w:lang w:eastAsia="ja-JP"/>
        </w:rPr>
        <w:t xml:space="preserve"> </w:t>
      </w:r>
      <w:r>
        <w:rPr>
          <w:lang w:val="en-US"/>
        </w:rPr>
        <w:t>(as defined in TS 38.331</w:t>
      </w:r>
      <w:r>
        <w:t> [7]</w:t>
      </w:r>
      <w:r>
        <w:rPr>
          <w:lang w:val="en-US"/>
        </w:rPr>
        <w:t xml:space="preserve">) or </w:t>
      </w:r>
      <w:ins w:id="50" w:author="OPPO-JQ" w:date="2022-07-22T20:38:00Z">
        <w:r w:rsidR="00685EFE">
          <w:rPr>
            <w:lang w:val="en-US"/>
          </w:rPr>
          <w:t xml:space="preserve">the DC location </w:t>
        </w:r>
      </w:ins>
      <w:ins w:id="51" w:author="OPPO-JQ" w:date="2022-07-22T20:39:00Z">
        <w:r w:rsidR="00685EFE">
          <w:rPr>
            <w:lang w:val="en-US"/>
          </w:rPr>
          <w:t xml:space="preserve">indicated </w:t>
        </w:r>
      </w:ins>
      <w:ins w:id="52" w:author="OPPO-JQ" w:date="2022-07-22T20:42:00Z">
        <w:r w:rsidR="00641D3A">
          <w:rPr>
            <w:lang w:val="en-US"/>
          </w:rPr>
          <w:t xml:space="preserve">in </w:t>
        </w:r>
        <w:r w:rsidR="00641D3A">
          <w:rPr>
            <w:lang w:eastAsia="ja-JP"/>
          </w:rPr>
          <w:t>[</w:t>
        </w:r>
        <w:r w:rsidR="00641D3A">
          <w:rPr>
            <w:i/>
            <w:lang w:eastAsia="ja-JP"/>
          </w:rPr>
          <w:t>txDirectCurrentLocation-r17</w:t>
        </w:r>
        <w:r w:rsidR="00641D3A" w:rsidRPr="00B34361">
          <w:rPr>
            <w:lang w:eastAsia="ja-JP"/>
          </w:rPr>
          <w:t>]</w:t>
        </w:r>
        <w:r w:rsidR="00641D3A">
          <w:rPr>
            <w:lang w:eastAsia="ja-JP"/>
          </w:rPr>
          <w:t xml:space="preserve"> </w:t>
        </w:r>
      </w:ins>
      <w:ins w:id="53" w:author="OPPO-JQ" w:date="2022-07-22T20:39:00Z">
        <w:r w:rsidR="00685EFE">
          <w:rPr>
            <w:lang w:val="en-US"/>
          </w:rPr>
          <w:t xml:space="preserve">is outside of the active </w:t>
        </w:r>
      </w:ins>
      <w:ins w:id="54" w:author="OPPO-JQ" w:date="2022-07-22T20:48:00Z">
        <w:r w:rsidR="004C696E">
          <w:rPr>
            <w:lang w:val="en-US"/>
          </w:rPr>
          <w:t xml:space="preserve">UL </w:t>
        </w:r>
      </w:ins>
      <w:ins w:id="55" w:author="OPPO-JQ" w:date="2022-07-22T20:39:00Z">
        <w:r w:rsidR="00685EFE">
          <w:rPr>
            <w:lang w:val="en-US"/>
          </w:rPr>
          <w:t>carrier</w:t>
        </w:r>
      </w:ins>
      <w:ins w:id="56" w:author="OPPO-JQ" w:date="2022-07-22T20:48:00Z">
        <w:r w:rsidR="004C696E">
          <w:rPr>
            <w:lang w:val="en-US"/>
          </w:rPr>
          <w:t>s</w:t>
        </w:r>
      </w:ins>
      <w:ins w:id="57" w:author="OPPO-JQ" w:date="2022-07-22T20:39:00Z">
        <w:r w:rsidR="00685EFE">
          <w:rPr>
            <w:lang w:val="en-US"/>
          </w:rPr>
          <w:t xml:space="preserve">, or </w:t>
        </w:r>
      </w:ins>
      <w:r>
        <w:rPr>
          <w:lang w:val="en-US"/>
        </w:rPr>
        <w:t>UE does not indicate the DC location parameters</w:t>
      </w:r>
      <w:r>
        <w:rPr>
          <w:lang w:eastAsia="ja-JP"/>
        </w:rPr>
        <w:t>, carrier leakage measurement requirement in clause 6.4A.2.4.2 shall be waived, and the RF correction with regard to the carrier leakage and IQ image shall be omitted during the calculation of transmit modulation quality.</w:t>
      </w:r>
    </w:p>
    <w:p w14:paraId="75B8529C" w14:textId="77777777" w:rsidR="00B34361" w:rsidRPr="00A1115A" w:rsidRDefault="00B34361" w:rsidP="00B34361">
      <w:pPr>
        <w:pStyle w:val="5"/>
      </w:pPr>
      <w:r w:rsidRPr="00A1115A">
        <w:t>6.4A.2.1.1</w:t>
      </w:r>
      <w:r w:rsidRPr="00A1115A">
        <w:tab/>
        <w:t>Error Vector Magnitude</w:t>
      </w:r>
      <w:bookmarkEnd w:id="39"/>
      <w:bookmarkEnd w:id="40"/>
      <w:bookmarkEnd w:id="41"/>
      <w:bookmarkEnd w:id="42"/>
      <w:bookmarkEnd w:id="43"/>
      <w:bookmarkEnd w:id="44"/>
      <w:bookmarkEnd w:id="45"/>
      <w:bookmarkEnd w:id="46"/>
      <w:bookmarkEnd w:id="47"/>
      <w:bookmarkEnd w:id="48"/>
    </w:p>
    <w:p w14:paraId="3B461200" w14:textId="77777777" w:rsidR="00B34361" w:rsidRPr="00A1115A" w:rsidRDefault="00B34361" w:rsidP="00B34361">
      <w:r w:rsidRPr="00A1115A">
        <w:rPr>
          <w:rFonts w:hint="eastAsia"/>
        </w:rPr>
        <w:t xml:space="preserve">For the intra-band </w:t>
      </w:r>
      <w:r w:rsidRPr="00A1115A">
        <w:t>contiguous 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sub-clause 6.4.2.1.</w:t>
      </w:r>
    </w:p>
    <w:p w14:paraId="0A2D5010" w14:textId="77777777" w:rsidR="00B34361" w:rsidRPr="00A1115A" w:rsidRDefault="00B34361" w:rsidP="00B34361">
      <w:r w:rsidRPr="00A1115A">
        <w:t>When a single component carrier is configured Table 6.4.2.1-1 apply.</w:t>
      </w:r>
    </w:p>
    <w:p w14:paraId="076522EC" w14:textId="77777777" w:rsidR="00B34361" w:rsidRPr="00A1115A" w:rsidRDefault="00B34361" w:rsidP="00B34361">
      <w:r w:rsidRPr="00A1115A">
        <w:t xml:space="preserve">The EVM requirements are according to Table 6.4A.2.1.1-1 if CA is configured in uplink </w:t>
      </w:r>
      <w:r w:rsidRPr="00A1115A">
        <w:rPr>
          <w:lang w:eastAsia="zh-CN"/>
        </w:rPr>
        <w:t>with the parameters defined in Table 6.4.2.1-2</w:t>
      </w:r>
      <w:r w:rsidRPr="00A1115A">
        <w:t>.</w:t>
      </w:r>
    </w:p>
    <w:p w14:paraId="4DF9788C" w14:textId="77777777" w:rsidR="00B34361" w:rsidRPr="00A1115A" w:rsidRDefault="00B34361" w:rsidP="00B34361">
      <w:pPr>
        <w:pStyle w:val="TH"/>
      </w:pPr>
      <w:r w:rsidRPr="00A1115A">
        <w:t>Table 6.4A.2</w:t>
      </w:r>
      <w:r w:rsidRPr="00A1115A">
        <w:rPr>
          <w:lang w:eastAsia="zh-CN"/>
        </w:rPr>
        <w:t>.1.1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34361" w:rsidRPr="00A1115A" w14:paraId="50B02F69" w14:textId="77777777" w:rsidTr="005052BF">
        <w:trPr>
          <w:trHeight w:val="187"/>
          <w:jc w:val="center"/>
        </w:trPr>
        <w:tc>
          <w:tcPr>
            <w:tcW w:w="3256" w:type="dxa"/>
          </w:tcPr>
          <w:p w14:paraId="76927144" w14:textId="77777777" w:rsidR="00B34361" w:rsidRPr="00A1115A" w:rsidRDefault="00B34361" w:rsidP="005052BF">
            <w:pPr>
              <w:pStyle w:val="TAH"/>
              <w:rPr>
                <w:rFonts w:cs="v5.0.0"/>
              </w:rPr>
            </w:pPr>
            <w:r w:rsidRPr="00A1115A">
              <w:rPr>
                <w:rFonts w:cs="v5.0.0"/>
              </w:rPr>
              <w:br w:type="page"/>
              <w:t>Parameter</w:t>
            </w:r>
          </w:p>
        </w:tc>
        <w:tc>
          <w:tcPr>
            <w:tcW w:w="1135" w:type="dxa"/>
          </w:tcPr>
          <w:p w14:paraId="6B1038CF" w14:textId="77777777" w:rsidR="00B34361" w:rsidRPr="00A1115A" w:rsidRDefault="00B34361" w:rsidP="005052BF">
            <w:pPr>
              <w:pStyle w:val="TAH"/>
              <w:rPr>
                <w:rFonts w:cs="v5.0.0"/>
              </w:rPr>
            </w:pPr>
            <w:r w:rsidRPr="00A1115A">
              <w:rPr>
                <w:rFonts w:cs="v5.0.0"/>
              </w:rPr>
              <w:t>Unit</w:t>
            </w:r>
          </w:p>
        </w:tc>
        <w:tc>
          <w:tcPr>
            <w:tcW w:w="2406" w:type="dxa"/>
          </w:tcPr>
          <w:p w14:paraId="686047D2" w14:textId="77777777" w:rsidR="00B34361" w:rsidRPr="00A1115A" w:rsidRDefault="00B34361" w:rsidP="005052BF">
            <w:pPr>
              <w:pStyle w:val="TAH"/>
              <w:rPr>
                <w:rFonts w:cs="v5.0.0"/>
              </w:rPr>
            </w:pPr>
            <w:r w:rsidRPr="00A1115A">
              <w:rPr>
                <w:rFonts w:cs="v5.0.0"/>
              </w:rPr>
              <w:t>Average EVM Level per CC</w:t>
            </w:r>
          </w:p>
        </w:tc>
      </w:tr>
      <w:tr w:rsidR="00B34361" w:rsidRPr="00A1115A" w14:paraId="79C1A3AC" w14:textId="77777777" w:rsidTr="005052BF">
        <w:trPr>
          <w:trHeight w:val="187"/>
          <w:jc w:val="center"/>
        </w:trPr>
        <w:tc>
          <w:tcPr>
            <w:tcW w:w="3256" w:type="dxa"/>
          </w:tcPr>
          <w:p w14:paraId="1217AD1C" w14:textId="77777777" w:rsidR="00B34361" w:rsidRPr="00A1115A" w:rsidRDefault="00B34361" w:rsidP="005052BF">
            <w:pPr>
              <w:pStyle w:val="TAH"/>
              <w:jc w:val="left"/>
              <w:rPr>
                <w:rFonts w:cs="v5.0.0"/>
                <w:b w:val="0"/>
              </w:rPr>
            </w:pPr>
            <w:r w:rsidRPr="00A1115A">
              <w:rPr>
                <w:b w:val="0"/>
              </w:rPr>
              <w:t xml:space="preserve">Pi/2-BPSK </w:t>
            </w:r>
          </w:p>
        </w:tc>
        <w:tc>
          <w:tcPr>
            <w:tcW w:w="1135" w:type="dxa"/>
          </w:tcPr>
          <w:p w14:paraId="3158B61B" w14:textId="77777777" w:rsidR="00B34361" w:rsidRPr="00A1115A" w:rsidRDefault="00B34361" w:rsidP="005052BF">
            <w:pPr>
              <w:pStyle w:val="TAH"/>
              <w:rPr>
                <w:rFonts w:cs="v5.0.0"/>
              </w:rPr>
            </w:pPr>
            <w:r w:rsidRPr="00A1115A">
              <w:rPr>
                <w:rFonts w:cs="v5.0.0"/>
              </w:rPr>
              <w:t>%</w:t>
            </w:r>
          </w:p>
        </w:tc>
        <w:tc>
          <w:tcPr>
            <w:tcW w:w="2406" w:type="dxa"/>
          </w:tcPr>
          <w:p w14:paraId="334F06B9" w14:textId="77777777" w:rsidR="00B34361" w:rsidRPr="00A1115A" w:rsidRDefault="00B34361" w:rsidP="005052BF">
            <w:pPr>
              <w:pStyle w:val="TAH"/>
              <w:rPr>
                <w:rFonts w:cs="v5.0.0"/>
                <w:b w:val="0"/>
              </w:rPr>
            </w:pPr>
            <w:r w:rsidRPr="00A1115A">
              <w:rPr>
                <w:rFonts w:cs="v5.0.0"/>
                <w:b w:val="0"/>
              </w:rPr>
              <w:t>30</w:t>
            </w:r>
          </w:p>
        </w:tc>
      </w:tr>
      <w:tr w:rsidR="00B34361" w:rsidRPr="00A1115A" w14:paraId="79F1C8A0" w14:textId="77777777" w:rsidTr="005052BF">
        <w:trPr>
          <w:trHeight w:val="187"/>
          <w:jc w:val="center"/>
        </w:trPr>
        <w:tc>
          <w:tcPr>
            <w:tcW w:w="3256" w:type="dxa"/>
          </w:tcPr>
          <w:p w14:paraId="14B0EDBB" w14:textId="77777777" w:rsidR="00B34361" w:rsidRPr="00A1115A" w:rsidRDefault="00B34361" w:rsidP="005052BF">
            <w:pPr>
              <w:pStyle w:val="TAL"/>
              <w:rPr>
                <w:rFonts w:cs="v5.0.0"/>
              </w:rPr>
            </w:pPr>
            <w:r w:rsidRPr="00A1115A">
              <w:rPr>
                <w:rFonts w:cs="v5.0.0"/>
              </w:rPr>
              <w:t>QPSK</w:t>
            </w:r>
          </w:p>
        </w:tc>
        <w:tc>
          <w:tcPr>
            <w:tcW w:w="1135" w:type="dxa"/>
          </w:tcPr>
          <w:p w14:paraId="629CD64E" w14:textId="77777777" w:rsidR="00B34361" w:rsidRPr="00A1115A" w:rsidRDefault="00B34361" w:rsidP="005052BF">
            <w:pPr>
              <w:pStyle w:val="TAC"/>
              <w:rPr>
                <w:rFonts w:cs="v5.0.0"/>
              </w:rPr>
            </w:pPr>
            <w:r w:rsidRPr="00A1115A">
              <w:rPr>
                <w:rFonts w:cs="v5.0.0"/>
              </w:rPr>
              <w:t>%</w:t>
            </w:r>
          </w:p>
        </w:tc>
        <w:tc>
          <w:tcPr>
            <w:tcW w:w="2406" w:type="dxa"/>
          </w:tcPr>
          <w:p w14:paraId="35D65118" w14:textId="77777777" w:rsidR="00B34361" w:rsidRPr="00A1115A" w:rsidRDefault="00B34361" w:rsidP="005052BF">
            <w:pPr>
              <w:pStyle w:val="TAC"/>
              <w:rPr>
                <w:rFonts w:cs="v5.0.0"/>
              </w:rPr>
            </w:pPr>
            <w:r w:rsidRPr="00A1115A">
              <w:rPr>
                <w:rFonts w:cs="v5.0.0"/>
              </w:rPr>
              <w:t>17.5</w:t>
            </w:r>
          </w:p>
        </w:tc>
      </w:tr>
      <w:tr w:rsidR="00B34361" w:rsidRPr="00A1115A" w14:paraId="34DCECAF" w14:textId="77777777" w:rsidTr="005052BF">
        <w:trPr>
          <w:trHeight w:val="187"/>
          <w:jc w:val="center"/>
        </w:trPr>
        <w:tc>
          <w:tcPr>
            <w:tcW w:w="3256" w:type="dxa"/>
          </w:tcPr>
          <w:p w14:paraId="4BAAAA32" w14:textId="77777777" w:rsidR="00B34361" w:rsidRPr="00A1115A" w:rsidRDefault="00B34361" w:rsidP="005052BF">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6D50149B" w14:textId="77777777" w:rsidR="00B34361" w:rsidRPr="00A1115A" w:rsidRDefault="00B34361" w:rsidP="005052BF">
            <w:pPr>
              <w:pStyle w:val="TAC"/>
              <w:rPr>
                <w:rFonts w:cs="v5.0.0"/>
              </w:rPr>
            </w:pPr>
            <w:r w:rsidRPr="00A1115A">
              <w:rPr>
                <w:rFonts w:cs="v5.0.0"/>
              </w:rPr>
              <w:t>%</w:t>
            </w:r>
          </w:p>
        </w:tc>
        <w:tc>
          <w:tcPr>
            <w:tcW w:w="2406" w:type="dxa"/>
          </w:tcPr>
          <w:p w14:paraId="34337359" w14:textId="77777777" w:rsidR="00B34361" w:rsidRPr="00A1115A" w:rsidRDefault="00B34361" w:rsidP="005052BF">
            <w:pPr>
              <w:pStyle w:val="TAC"/>
              <w:rPr>
                <w:rFonts w:cs="v5.0.0"/>
              </w:rPr>
            </w:pPr>
            <w:r w:rsidRPr="00A1115A">
              <w:rPr>
                <w:rFonts w:cs="v5.0.0"/>
              </w:rPr>
              <w:t>12.5</w:t>
            </w:r>
          </w:p>
        </w:tc>
      </w:tr>
      <w:tr w:rsidR="00B34361" w:rsidRPr="00A1115A" w14:paraId="2BB705F6" w14:textId="77777777" w:rsidTr="005052BF">
        <w:trPr>
          <w:trHeight w:val="187"/>
          <w:jc w:val="center"/>
        </w:trPr>
        <w:tc>
          <w:tcPr>
            <w:tcW w:w="3256" w:type="dxa"/>
          </w:tcPr>
          <w:p w14:paraId="1A70B6C4" w14:textId="77777777" w:rsidR="00B34361" w:rsidRPr="00A1115A" w:rsidRDefault="00B34361" w:rsidP="005052BF">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712031BA" w14:textId="77777777" w:rsidR="00B34361" w:rsidRPr="00A1115A" w:rsidRDefault="00B34361" w:rsidP="005052BF">
            <w:pPr>
              <w:pStyle w:val="TAC"/>
              <w:rPr>
                <w:rFonts w:cs="v5.0.0"/>
              </w:rPr>
            </w:pPr>
            <w:r w:rsidRPr="00A1115A">
              <w:rPr>
                <w:rFonts w:cs="v5.0.0"/>
              </w:rPr>
              <w:t>%</w:t>
            </w:r>
          </w:p>
        </w:tc>
        <w:tc>
          <w:tcPr>
            <w:tcW w:w="2406" w:type="dxa"/>
          </w:tcPr>
          <w:p w14:paraId="7B209312" w14:textId="77777777" w:rsidR="00B34361" w:rsidRPr="00A1115A" w:rsidRDefault="00B34361" w:rsidP="005052BF">
            <w:pPr>
              <w:pStyle w:val="TAC"/>
              <w:rPr>
                <w:rFonts w:cs="v5.0.0"/>
              </w:rPr>
            </w:pPr>
            <w:r w:rsidRPr="00A1115A">
              <w:rPr>
                <w:rFonts w:cs="v5.0.0" w:hint="eastAsia"/>
                <w:lang w:eastAsia="zh-CN"/>
              </w:rPr>
              <w:t>8</w:t>
            </w:r>
          </w:p>
        </w:tc>
      </w:tr>
      <w:tr w:rsidR="00B34361" w:rsidRPr="00A1115A" w14:paraId="1059FB9B" w14:textId="77777777" w:rsidTr="005052BF">
        <w:trPr>
          <w:trHeight w:val="187"/>
          <w:jc w:val="center"/>
        </w:trPr>
        <w:tc>
          <w:tcPr>
            <w:tcW w:w="3256" w:type="dxa"/>
          </w:tcPr>
          <w:p w14:paraId="276C81EA" w14:textId="77777777" w:rsidR="00B34361" w:rsidRPr="00A1115A" w:rsidRDefault="00B34361" w:rsidP="005052BF">
            <w:pPr>
              <w:pStyle w:val="TAL"/>
              <w:rPr>
                <w:rFonts w:cs="v5.0.0"/>
                <w:lang w:eastAsia="zh-CN"/>
              </w:rPr>
            </w:pPr>
            <w:r w:rsidRPr="00A1115A">
              <w:rPr>
                <w:rFonts w:cs="v5.0.0"/>
                <w:lang w:eastAsia="zh-CN"/>
              </w:rPr>
              <w:t>256 QAM</w:t>
            </w:r>
          </w:p>
        </w:tc>
        <w:tc>
          <w:tcPr>
            <w:tcW w:w="1135" w:type="dxa"/>
          </w:tcPr>
          <w:p w14:paraId="08C0B5CB" w14:textId="77777777" w:rsidR="00B34361" w:rsidRPr="00A1115A" w:rsidRDefault="00B34361" w:rsidP="005052BF">
            <w:pPr>
              <w:pStyle w:val="TAC"/>
              <w:rPr>
                <w:rFonts w:cs="v5.0.0"/>
              </w:rPr>
            </w:pPr>
            <w:r w:rsidRPr="00A1115A">
              <w:rPr>
                <w:rFonts w:cs="v5.0.0"/>
                <w:lang w:eastAsia="ko-KR"/>
              </w:rPr>
              <w:t>%</w:t>
            </w:r>
          </w:p>
        </w:tc>
        <w:tc>
          <w:tcPr>
            <w:tcW w:w="2406" w:type="dxa"/>
          </w:tcPr>
          <w:p w14:paraId="640AE0AB" w14:textId="77777777" w:rsidR="00B34361" w:rsidRPr="00A1115A" w:rsidRDefault="00B34361" w:rsidP="005052BF">
            <w:pPr>
              <w:pStyle w:val="TAC"/>
              <w:rPr>
                <w:rFonts w:cs="v5.0.0"/>
                <w:lang w:eastAsia="zh-CN"/>
              </w:rPr>
            </w:pPr>
            <w:r w:rsidRPr="00A1115A">
              <w:rPr>
                <w:rFonts w:cs="v5.0.0"/>
                <w:lang w:eastAsia="zh-CN"/>
              </w:rPr>
              <w:t>3.5</w:t>
            </w:r>
          </w:p>
        </w:tc>
      </w:tr>
    </w:tbl>
    <w:p w14:paraId="671629F8" w14:textId="77777777" w:rsidR="00B34361" w:rsidRPr="00A1115A" w:rsidRDefault="00B34361" w:rsidP="00B34361">
      <w:pPr>
        <w:pStyle w:val="5"/>
      </w:pPr>
      <w:bookmarkStart w:id="58" w:name="_Toc61367527"/>
      <w:bookmarkStart w:id="59" w:name="_Toc61372910"/>
      <w:bookmarkStart w:id="60" w:name="_Toc68230858"/>
      <w:bookmarkStart w:id="61" w:name="_Toc69084271"/>
      <w:bookmarkStart w:id="62" w:name="_Toc75467281"/>
      <w:bookmarkStart w:id="63" w:name="_Toc76509303"/>
      <w:bookmarkStart w:id="64" w:name="_Toc76718293"/>
      <w:bookmarkStart w:id="65" w:name="_Toc83580624"/>
      <w:bookmarkStart w:id="66" w:name="_Toc84405133"/>
      <w:bookmarkStart w:id="67" w:name="_Toc84413742"/>
      <w:r w:rsidRPr="00A1115A">
        <w:t>6.4A.2.1.2</w:t>
      </w:r>
      <w:r w:rsidRPr="00A1115A">
        <w:tab/>
        <w:t>In-band emissions</w:t>
      </w:r>
      <w:bookmarkEnd w:id="58"/>
      <w:bookmarkEnd w:id="59"/>
      <w:bookmarkEnd w:id="60"/>
      <w:bookmarkEnd w:id="61"/>
      <w:bookmarkEnd w:id="62"/>
      <w:bookmarkEnd w:id="63"/>
      <w:bookmarkEnd w:id="64"/>
      <w:bookmarkEnd w:id="65"/>
      <w:bookmarkEnd w:id="66"/>
      <w:bookmarkEnd w:id="67"/>
    </w:p>
    <w:p w14:paraId="585505EE" w14:textId="77777777" w:rsidR="00B34361" w:rsidRPr="00A1115A" w:rsidRDefault="00B34361" w:rsidP="00B34361">
      <w:pPr>
        <w:rPr>
          <w:lang w:eastAsia="zh-CN"/>
        </w:rPr>
      </w:pPr>
      <w:r w:rsidRPr="00A1115A">
        <w:rPr>
          <w:lang w:eastAsia="zh-CN"/>
        </w:rPr>
        <w:t xml:space="preserve">For intra-band contiguous carrier aggregation, the requirements in Table 6.4A.2.1.2-1 </w:t>
      </w:r>
      <w:r w:rsidRPr="00A1115A">
        <w:rPr>
          <w:rFonts w:hint="eastAsia"/>
          <w:lang w:eastAsia="zh-CN"/>
        </w:rPr>
        <w:t xml:space="preserve">and </w:t>
      </w:r>
      <w:r w:rsidRPr="00A1115A">
        <w:rPr>
          <w:lang w:eastAsia="zh-CN"/>
        </w:rPr>
        <w:t xml:space="preserve">6.4A.2.1.2-2 apply within the aggregated transmission bandwidth configuration with both component carrier (s) active and one single contiguous PRB allocation of bandwidth </w:t>
      </w:r>
      <w:r w:rsidRPr="00A1115A">
        <w:rPr>
          <w:position w:val="-12"/>
          <w:lang w:eastAsia="zh-CN"/>
        </w:rPr>
        <w:object w:dxaOrig="480" w:dyaOrig="360" w14:anchorId="26FA4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7pt" o:ole="">
            <v:imagedata r:id="rId13" o:title=""/>
          </v:shape>
          <o:OLEObject Type="Embed" ProgID="Equation.3" ShapeID="_x0000_i1025" DrawAspect="Content" ObjectID="_1721674572" r:id="rId14"/>
        </w:object>
      </w:r>
      <w:r w:rsidRPr="00A1115A">
        <w:rPr>
          <w:lang w:eastAsia="zh-CN"/>
        </w:rPr>
        <w:t xml:space="preserve"> at the edge of the aggregated transmission bandwidth configuration.</w:t>
      </w:r>
    </w:p>
    <w:p w14:paraId="50D15872" w14:textId="77777777" w:rsidR="00B34361" w:rsidRPr="00A1115A" w:rsidRDefault="00B34361" w:rsidP="00B34361">
      <w:pPr>
        <w:rPr>
          <w:lang w:eastAsia="zh-CN"/>
        </w:rPr>
      </w:pPr>
      <w:r w:rsidRPr="00A1115A">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0A3AF737" w14:textId="77777777" w:rsidR="00B34361" w:rsidRPr="00A1115A" w:rsidRDefault="00B34361" w:rsidP="00B34361">
      <w:pPr>
        <w:rPr>
          <w:lang w:eastAsia="zh-CN"/>
        </w:rPr>
      </w:pPr>
    </w:p>
    <w:p w14:paraId="132ABEBE" w14:textId="77777777" w:rsidR="00B34361" w:rsidRPr="00A1115A" w:rsidRDefault="00B34361" w:rsidP="00B34361">
      <w:pPr>
        <w:pStyle w:val="TH"/>
      </w:pPr>
      <w:r w:rsidRPr="00A1115A">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B34361" w:rsidRPr="00A1115A" w14:paraId="60814E7E" w14:textId="77777777" w:rsidTr="005052BF">
        <w:trPr>
          <w:jc w:val="center"/>
        </w:trPr>
        <w:tc>
          <w:tcPr>
            <w:tcW w:w="1205" w:type="dxa"/>
            <w:tcBorders>
              <w:bottom w:val="single" w:sz="4" w:space="0" w:color="auto"/>
              <w:right w:val="single" w:sz="4" w:space="0" w:color="auto"/>
            </w:tcBorders>
            <w:shd w:val="clear" w:color="auto" w:fill="auto"/>
            <w:vAlign w:val="center"/>
          </w:tcPr>
          <w:p w14:paraId="69E4369E" w14:textId="77777777" w:rsidR="00B34361" w:rsidRPr="00A1115A" w:rsidRDefault="00B34361" w:rsidP="005052BF">
            <w:pPr>
              <w:pStyle w:val="TAH"/>
              <w:rPr>
                <w:rFonts w:cs="Arial"/>
                <w:i/>
                <w:iCs/>
                <w:lang w:eastAsia="zh-CN"/>
              </w:rPr>
            </w:pPr>
            <w:r w:rsidRPr="00A1115A">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7310430E" w14:textId="77777777" w:rsidR="00B34361" w:rsidRPr="00A1115A" w:rsidRDefault="00B34361" w:rsidP="005052BF">
            <w:pPr>
              <w:pStyle w:val="TAH"/>
              <w:rPr>
                <w:rFonts w:cs="Arial"/>
                <w:lang w:eastAsia="zh-CN"/>
              </w:rPr>
            </w:pPr>
            <w:r w:rsidRPr="00A1115A">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51E9735C" w14:textId="77777777" w:rsidR="00B34361" w:rsidRPr="00A1115A" w:rsidRDefault="00B34361" w:rsidP="005052BF">
            <w:pPr>
              <w:pStyle w:val="TAH"/>
              <w:rPr>
                <w:rFonts w:cs="Arial"/>
                <w:lang w:eastAsia="zh-CN"/>
              </w:rPr>
            </w:pPr>
            <w:r w:rsidRPr="00A1115A">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03FB7342" w14:textId="77777777" w:rsidR="00B34361" w:rsidRPr="00A1115A" w:rsidRDefault="00B34361" w:rsidP="005052BF">
            <w:pPr>
              <w:pStyle w:val="TAH"/>
              <w:rPr>
                <w:rFonts w:cs="Arial"/>
                <w:lang w:eastAsia="zh-CN"/>
              </w:rPr>
            </w:pPr>
            <w:r w:rsidRPr="00A1115A">
              <w:rPr>
                <w:rFonts w:cs="Arial"/>
                <w:lang w:eastAsia="zh-CN"/>
              </w:rPr>
              <w:t>Applicable Frequencies</w:t>
            </w:r>
          </w:p>
        </w:tc>
      </w:tr>
      <w:tr w:rsidR="00B34361" w:rsidRPr="00A1115A" w14:paraId="203FEB53" w14:textId="77777777" w:rsidTr="005052BF">
        <w:trPr>
          <w:trHeight w:val="710"/>
          <w:jc w:val="center"/>
        </w:trPr>
        <w:tc>
          <w:tcPr>
            <w:tcW w:w="1205" w:type="dxa"/>
            <w:tcBorders>
              <w:top w:val="single" w:sz="4" w:space="0" w:color="auto"/>
              <w:bottom w:val="single" w:sz="4" w:space="0" w:color="auto"/>
              <w:right w:val="single" w:sz="4" w:space="0" w:color="auto"/>
            </w:tcBorders>
            <w:shd w:val="clear" w:color="auto" w:fill="auto"/>
          </w:tcPr>
          <w:p w14:paraId="5BAD155C" w14:textId="77777777" w:rsidR="00B34361" w:rsidRPr="00A1115A" w:rsidRDefault="00B34361" w:rsidP="005052BF">
            <w:pPr>
              <w:pStyle w:val="TAC"/>
              <w:rPr>
                <w:lang w:eastAsia="zh-CN"/>
              </w:rPr>
            </w:pPr>
            <w:r w:rsidRPr="00A1115A">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1A193F3E" w14:textId="77777777" w:rsidR="00B34361" w:rsidRPr="00A1115A" w:rsidRDefault="00B34361" w:rsidP="005052BF">
            <w:pPr>
              <w:pStyle w:val="TAC"/>
              <w:rPr>
                <w:lang w:eastAsia="zh-CN"/>
              </w:rPr>
            </w:pPr>
            <w:r w:rsidRPr="00A1115A">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559BF8AD" w14:textId="77777777" w:rsidR="00B34361" w:rsidRPr="00A1115A" w:rsidRDefault="00B34361" w:rsidP="005052BF">
            <w:pPr>
              <w:pStyle w:val="TAC"/>
              <w:rPr>
                <w:lang w:eastAsia="zh-CN"/>
              </w:rPr>
            </w:pPr>
            <w:r w:rsidRPr="00A1115A">
              <w:rPr>
                <w:position w:val="-54"/>
              </w:rPr>
              <w:object w:dxaOrig="3900" w:dyaOrig="1160" w14:anchorId="6B092D9F">
                <v:shape id="_x0000_i1026" type="#_x0000_t75" style="width:180pt;height:44.5pt" o:ole="">
                  <v:imagedata r:id="rId15" o:title=""/>
                </v:shape>
                <o:OLEObject Type="Embed" ProgID="Equation.3" ShapeID="_x0000_i1026" DrawAspect="Content" ObjectID="_1721674573" r:id="rId16"/>
              </w:object>
            </w:r>
          </w:p>
        </w:tc>
        <w:tc>
          <w:tcPr>
            <w:tcW w:w="2816" w:type="dxa"/>
            <w:tcBorders>
              <w:top w:val="single" w:sz="4" w:space="0" w:color="auto"/>
              <w:left w:val="single" w:sz="4" w:space="0" w:color="auto"/>
              <w:bottom w:val="single" w:sz="4" w:space="0" w:color="auto"/>
              <w:right w:val="single" w:sz="4" w:space="0" w:color="auto"/>
            </w:tcBorders>
          </w:tcPr>
          <w:p w14:paraId="5B9FE5CE" w14:textId="77777777" w:rsidR="00B34361" w:rsidRPr="00A1115A" w:rsidRDefault="00B34361" w:rsidP="005052BF">
            <w:pPr>
              <w:pStyle w:val="TAC"/>
              <w:rPr>
                <w:lang w:eastAsia="zh-CN"/>
              </w:rPr>
            </w:pPr>
            <w:r w:rsidRPr="00A1115A">
              <w:rPr>
                <w:lang w:eastAsia="zh-CN"/>
              </w:rPr>
              <w:t>Any non-allocated (NOTE 2)</w:t>
            </w:r>
          </w:p>
        </w:tc>
      </w:tr>
      <w:tr w:rsidR="00B34361" w:rsidRPr="00A1115A" w14:paraId="3723A368" w14:textId="77777777" w:rsidTr="005052BF">
        <w:trPr>
          <w:trHeight w:val="140"/>
          <w:jc w:val="center"/>
        </w:trPr>
        <w:tc>
          <w:tcPr>
            <w:tcW w:w="1205" w:type="dxa"/>
            <w:tcBorders>
              <w:top w:val="single" w:sz="4" w:space="0" w:color="auto"/>
              <w:bottom w:val="nil"/>
              <w:right w:val="single" w:sz="4" w:space="0" w:color="auto"/>
            </w:tcBorders>
            <w:shd w:val="clear" w:color="auto" w:fill="auto"/>
          </w:tcPr>
          <w:p w14:paraId="4F33A0AC" w14:textId="77777777" w:rsidR="00B34361" w:rsidRPr="00A1115A" w:rsidRDefault="00B34361" w:rsidP="005052BF">
            <w:pPr>
              <w:pStyle w:val="TAC"/>
              <w:rPr>
                <w:lang w:eastAsia="zh-CN"/>
              </w:rPr>
            </w:pPr>
            <w:r w:rsidRPr="00A1115A">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0AA7D84E" w14:textId="77777777" w:rsidR="00B34361" w:rsidRPr="00A1115A" w:rsidRDefault="00B34361" w:rsidP="005052BF">
            <w:pPr>
              <w:pStyle w:val="TAC"/>
              <w:rPr>
                <w:lang w:eastAsia="zh-CN"/>
              </w:rPr>
            </w:pPr>
            <w:r w:rsidRPr="00A1115A">
              <w:rPr>
                <w:lang w:eastAsia="zh-CN"/>
              </w:rPr>
              <w:t>dB</w:t>
            </w:r>
          </w:p>
        </w:tc>
        <w:tc>
          <w:tcPr>
            <w:tcW w:w="1133" w:type="dxa"/>
            <w:tcBorders>
              <w:top w:val="single" w:sz="4" w:space="0" w:color="auto"/>
              <w:left w:val="single" w:sz="4" w:space="0" w:color="auto"/>
              <w:right w:val="single" w:sz="4" w:space="0" w:color="auto"/>
            </w:tcBorders>
          </w:tcPr>
          <w:p w14:paraId="6421D870" w14:textId="77777777" w:rsidR="00B34361" w:rsidRPr="00A1115A" w:rsidRDefault="00B34361" w:rsidP="005052BF">
            <w:pPr>
              <w:pStyle w:val="TAC"/>
              <w:rPr>
                <w:lang w:eastAsia="zh-CN"/>
              </w:rPr>
            </w:pPr>
            <w:r w:rsidRPr="00A1115A">
              <w:t>-28</w:t>
            </w:r>
          </w:p>
        </w:tc>
        <w:tc>
          <w:tcPr>
            <w:tcW w:w="3152" w:type="dxa"/>
            <w:tcBorders>
              <w:top w:val="single" w:sz="4" w:space="0" w:color="auto"/>
              <w:left w:val="single" w:sz="4" w:space="0" w:color="auto"/>
              <w:right w:val="single" w:sz="4" w:space="0" w:color="auto"/>
            </w:tcBorders>
          </w:tcPr>
          <w:p w14:paraId="0179320F" w14:textId="77777777" w:rsidR="00B34361" w:rsidRPr="00A1115A" w:rsidRDefault="00B34361" w:rsidP="005052BF">
            <w:pPr>
              <w:pStyle w:val="TAC"/>
              <w:rPr>
                <w:lang w:eastAsia="zh-CN"/>
              </w:rPr>
            </w:pPr>
            <w:r w:rsidRPr="00A1115A">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2182161C" w14:textId="77777777" w:rsidR="00B34361" w:rsidRPr="00A1115A" w:rsidRDefault="00B34361" w:rsidP="005052BF">
            <w:pPr>
              <w:pStyle w:val="TAC"/>
              <w:rPr>
                <w:lang w:eastAsia="zh-CN"/>
              </w:rPr>
            </w:pPr>
            <w:r w:rsidRPr="00A1115A">
              <w:rPr>
                <w:lang w:eastAsia="zh-CN"/>
              </w:rPr>
              <w:t>Image frequencies</w:t>
            </w:r>
          </w:p>
          <w:p w14:paraId="1696ED8B" w14:textId="77777777" w:rsidR="00B34361" w:rsidRPr="00A1115A" w:rsidRDefault="00B34361" w:rsidP="005052BF">
            <w:pPr>
              <w:pStyle w:val="TAC"/>
              <w:rPr>
                <w:lang w:eastAsia="zh-CN"/>
              </w:rPr>
            </w:pPr>
            <w:r w:rsidRPr="00A1115A">
              <w:rPr>
                <w:lang w:eastAsia="zh-CN"/>
              </w:rPr>
              <w:t>(NOTE 3)</w:t>
            </w:r>
          </w:p>
        </w:tc>
      </w:tr>
      <w:tr w:rsidR="00B34361" w:rsidRPr="00A1115A" w14:paraId="388081BF" w14:textId="77777777" w:rsidTr="005052BF">
        <w:trPr>
          <w:trHeight w:val="140"/>
          <w:jc w:val="center"/>
        </w:trPr>
        <w:tc>
          <w:tcPr>
            <w:tcW w:w="1205" w:type="dxa"/>
            <w:tcBorders>
              <w:top w:val="nil"/>
              <w:bottom w:val="single" w:sz="4" w:space="0" w:color="auto"/>
              <w:right w:val="single" w:sz="4" w:space="0" w:color="auto"/>
            </w:tcBorders>
            <w:shd w:val="clear" w:color="auto" w:fill="auto"/>
          </w:tcPr>
          <w:p w14:paraId="6D40ADEC" w14:textId="77777777" w:rsidR="00B34361" w:rsidRPr="00A1115A" w:rsidRDefault="00B34361" w:rsidP="005052BF">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655D36DC" w14:textId="77777777" w:rsidR="00B34361" w:rsidRPr="00A1115A" w:rsidRDefault="00B34361" w:rsidP="005052BF">
            <w:pPr>
              <w:pStyle w:val="TAC"/>
              <w:rPr>
                <w:lang w:eastAsia="zh-CN"/>
              </w:rPr>
            </w:pPr>
          </w:p>
        </w:tc>
        <w:tc>
          <w:tcPr>
            <w:tcW w:w="1133" w:type="dxa"/>
            <w:tcBorders>
              <w:top w:val="single" w:sz="4" w:space="0" w:color="auto"/>
              <w:left w:val="single" w:sz="4" w:space="0" w:color="auto"/>
              <w:right w:val="single" w:sz="4" w:space="0" w:color="auto"/>
            </w:tcBorders>
          </w:tcPr>
          <w:p w14:paraId="440E8723" w14:textId="77777777" w:rsidR="00B34361" w:rsidRPr="00A1115A" w:rsidRDefault="00B34361" w:rsidP="005052BF">
            <w:pPr>
              <w:pStyle w:val="TAC"/>
              <w:rPr>
                <w:lang w:eastAsia="zh-CN"/>
              </w:rPr>
            </w:pPr>
            <w:r w:rsidRPr="00A1115A">
              <w:t>-25</w:t>
            </w:r>
          </w:p>
        </w:tc>
        <w:tc>
          <w:tcPr>
            <w:tcW w:w="3152" w:type="dxa"/>
            <w:tcBorders>
              <w:top w:val="single" w:sz="4" w:space="0" w:color="auto"/>
              <w:left w:val="single" w:sz="4" w:space="0" w:color="auto"/>
              <w:right w:val="single" w:sz="4" w:space="0" w:color="auto"/>
            </w:tcBorders>
          </w:tcPr>
          <w:p w14:paraId="7C633529" w14:textId="77777777" w:rsidR="00B34361" w:rsidRPr="00A1115A" w:rsidRDefault="00B34361" w:rsidP="005052BF">
            <w:pPr>
              <w:pStyle w:val="TAC"/>
              <w:rPr>
                <w:lang w:eastAsia="zh-CN"/>
              </w:rPr>
            </w:pPr>
            <w:r w:rsidRPr="00A1115A">
              <w:t>0≤ Output power ≤ 10 dBm</w:t>
            </w:r>
          </w:p>
        </w:tc>
        <w:tc>
          <w:tcPr>
            <w:tcW w:w="2816" w:type="dxa"/>
            <w:tcBorders>
              <w:top w:val="nil"/>
              <w:left w:val="single" w:sz="4" w:space="0" w:color="auto"/>
              <w:bottom w:val="single" w:sz="4" w:space="0" w:color="auto"/>
              <w:right w:val="single" w:sz="4" w:space="0" w:color="auto"/>
            </w:tcBorders>
            <w:shd w:val="clear" w:color="auto" w:fill="auto"/>
          </w:tcPr>
          <w:p w14:paraId="04FB51DF" w14:textId="77777777" w:rsidR="00B34361" w:rsidRPr="00A1115A" w:rsidRDefault="00B34361" w:rsidP="005052BF">
            <w:pPr>
              <w:pStyle w:val="TAC"/>
              <w:rPr>
                <w:lang w:eastAsia="zh-CN"/>
              </w:rPr>
            </w:pPr>
          </w:p>
        </w:tc>
      </w:tr>
      <w:tr w:rsidR="00B34361" w:rsidRPr="00A1115A" w14:paraId="351DA360" w14:textId="77777777" w:rsidTr="005052BF">
        <w:trPr>
          <w:trHeight w:val="208"/>
          <w:jc w:val="center"/>
        </w:trPr>
        <w:tc>
          <w:tcPr>
            <w:tcW w:w="1205" w:type="dxa"/>
            <w:tcBorders>
              <w:top w:val="single" w:sz="4" w:space="0" w:color="auto"/>
              <w:bottom w:val="nil"/>
              <w:right w:val="single" w:sz="4" w:space="0" w:color="auto"/>
            </w:tcBorders>
            <w:shd w:val="clear" w:color="auto" w:fill="auto"/>
          </w:tcPr>
          <w:p w14:paraId="34FE5CE5" w14:textId="77777777" w:rsidR="00B34361" w:rsidRPr="00A1115A" w:rsidRDefault="00B34361" w:rsidP="005052BF">
            <w:pPr>
              <w:pStyle w:val="TAC"/>
              <w:rPr>
                <w:lang w:eastAsia="zh-CN"/>
              </w:rPr>
            </w:pPr>
            <w:r w:rsidRPr="00A1115A">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1D3E953C" w14:textId="77777777" w:rsidR="00B34361" w:rsidRPr="00A1115A" w:rsidRDefault="00B34361" w:rsidP="005052BF">
            <w:pPr>
              <w:pStyle w:val="TAC"/>
              <w:rPr>
                <w:lang w:eastAsia="zh-CN"/>
              </w:rPr>
            </w:pPr>
            <w:r w:rsidRPr="00A1115A">
              <w:rPr>
                <w:lang w:eastAsia="zh-CN"/>
              </w:rPr>
              <w:t>dBc</w:t>
            </w:r>
          </w:p>
        </w:tc>
        <w:tc>
          <w:tcPr>
            <w:tcW w:w="1133" w:type="dxa"/>
            <w:tcBorders>
              <w:top w:val="single" w:sz="4" w:space="0" w:color="auto"/>
              <w:left w:val="single" w:sz="4" w:space="0" w:color="auto"/>
              <w:right w:val="single" w:sz="4" w:space="0" w:color="auto"/>
            </w:tcBorders>
          </w:tcPr>
          <w:p w14:paraId="04EFE2B0" w14:textId="77777777" w:rsidR="00B34361" w:rsidRPr="00A1115A" w:rsidRDefault="00B34361" w:rsidP="005052BF">
            <w:pPr>
              <w:pStyle w:val="TAC"/>
              <w:rPr>
                <w:lang w:eastAsia="zh-CN"/>
              </w:rPr>
            </w:pPr>
            <w:r w:rsidRPr="00A1115A">
              <w:rPr>
                <w:lang w:eastAsia="zh-CN"/>
              </w:rPr>
              <w:t>-28</w:t>
            </w:r>
          </w:p>
        </w:tc>
        <w:tc>
          <w:tcPr>
            <w:tcW w:w="3152" w:type="dxa"/>
            <w:tcBorders>
              <w:top w:val="single" w:sz="4" w:space="0" w:color="auto"/>
              <w:left w:val="single" w:sz="4" w:space="0" w:color="auto"/>
              <w:right w:val="single" w:sz="4" w:space="0" w:color="auto"/>
            </w:tcBorders>
            <w:shd w:val="clear" w:color="auto" w:fill="auto"/>
          </w:tcPr>
          <w:p w14:paraId="01D81CC9" w14:textId="77777777" w:rsidR="00B34361" w:rsidRPr="00A1115A" w:rsidRDefault="00B34361" w:rsidP="005052BF">
            <w:pPr>
              <w:pStyle w:val="TAC"/>
              <w:rPr>
                <w:lang w:eastAsia="zh-CN"/>
              </w:rPr>
            </w:pPr>
            <w:r w:rsidRPr="00A1115A">
              <w:rPr>
                <w:lang w:eastAsia="zh-CN"/>
              </w:rPr>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5AD4E9E4" w14:textId="77777777" w:rsidR="00B34361" w:rsidRPr="00A1115A" w:rsidRDefault="00B34361" w:rsidP="005052BF">
            <w:pPr>
              <w:pStyle w:val="TAC"/>
              <w:rPr>
                <w:lang w:eastAsia="zh-CN"/>
              </w:rPr>
            </w:pPr>
            <w:r w:rsidRPr="00A1115A">
              <w:rPr>
                <w:lang w:eastAsia="zh-CN"/>
              </w:rPr>
              <w:t>Carrier leakage frequency (NOTE 4,5)</w:t>
            </w:r>
          </w:p>
        </w:tc>
      </w:tr>
      <w:tr w:rsidR="00B34361" w:rsidRPr="00A1115A" w14:paraId="4F3DB93F" w14:textId="77777777" w:rsidTr="005052BF">
        <w:trPr>
          <w:trHeight w:val="206"/>
          <w:jc w:val="center"/>
        </w:trPr>
        <w:tc>
          <w:tcPr>
            <w:tcW w:w="1205" w:type="dxa"/>
            <w:tcBorders>
              <w:top w:val="nil"/>
              <w:bottom w:val="nil"/>
              <w:right w:val="single" w:sz="4" w:space="0" w:color="auto"/>
            </w:tcBorders>
            <w:shd w:val="clear" w:color="auto" w:fill="auto"/>
          </w:tcPr>
          <w:p w14:paraId="4D1178A9" w14:textId="77777777" w:rsidR="00B34361" w:rsidRPr="00A1115A" w:rsidRDefault="00B34361" w:rsidP="005052BF">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324EBC9E" w14:textId="77777777" w:rsidR="00B34361" w:rsidRPr="00A1115A" w:rsidRDefault="00B34361" w:rsidP="005052BF">
            <w:pPr>
              <w:pStyle w:val="TAC"/>
              <w:rPr>
                <w:lang w:eastAsia="zh-CN"/>
              </w:rPr>
            </w:pPr>
          </w:p>
        </w:tc>
        <w:tc>
          <w:tcPr>
            <w:tcW w:w="1133" w:type="dxa"/>
            <w:tcBorders>
              <w:top w:val="single" w:sz="4" w:space="0" w:color="auto"/>
              <w:left w:val="single" w:sz="4" w:space="0" w:color="auto"/>
              <w:right w:val="single" w:sz="4" w:space="0" w:color="auto"/>
            </w:tcBorders>
          </w:tcPr>
          <w:p w14:paraId="11A6CF58" w14:textId="77777777" w:rsidR="00B34361" w:rsidRPr="00A1115A" w:rsidRDefault="00B34361" w:rsidP="005052BF">
            <w:pPr>
              <w:pStyle w:val="TAC"/>
              <w:rPr>
                <w:lang w:eastAsia="zh-CN"/>
              </w:rPr>
            </w:pPr>
            <w:r w:rsidRPr="00A1115A">
              <w:rPr>
                <w:lang w:eastAsia="zh-CN"/>
              </w:rPr>
              <w:t>-25</w:t>
            </w:r>
          </w:p>
        </w:tc>
        <w:tc>
          <w:tcPr>
            <w:tcW w:w="3152" w:type="dxa"/>
            <w:tcBorders>
              <w:left w:val="single" w:sz="4" w:space="0" w:color="auto"/>
              <w:right w:val="single" w:sz="4" w:space="0" w:color="auto"/>
            </w:tcBorders>
            <w:shd w:val="clear" w:color="auto" w:fill="auto"/>
          </w:tcPr>
          <w:p w14:paraId="476D238F" w14:textId="77777777" w:rsidR="00B34361" w:rsidRPr="00A1115A" w:rsidRDefault="00B34361" w:rsidP="005052BF">
            <w:pPr>
              <w:pStyle w:val="TAC"/>
              <w:rPr>
                <w:lang w:eastAsia="zh-CN"/>
              </w:rPr>
            </w:pPr>
            <w:r w:rsidRPr="00A1115A">
              <w:t>0 dBm ≤ Output power ≤ 10 dBm</w:t>
            </w:r>
          </w:p>
        </w:tc>
        <w:tc>
          <w:tcPr>
            <w:tcW w:w="2816" w:type="dxa"/>
            <w:tcBorders>
              <w:top w:val="nil"/>
              <w:left w:val="single" w:sz="4" w:space="0" w:color="auto"/>
              <w:bottom w:val="nil"/>
              <w:right w:val="single" w:sz="4" w:space="0" w:color="auto"/>
            </w:tcBorders>
            <w:shd w:val="clear" w:color="auto" w:fill="auto"/>
          </w:tcPr>
          <w:p w14:paraId="40F9EE74" w14:textId="77777777" w:rsidR="00B34361" w:rsidRPr="00A1115A" w:rsidRDefault="00B34361" w:rsidP="005052BF">
            <w:pPr>
              <w:pStyle w:val="TAC"/>
              <w:rPr>
                <w:lang w:eastAsia="zh-CN"/>
              </w:rPr>
            </w:pPr>
          </w:p>
        </w:tc>
      </w:tr>
      <w:tr w:rsidR="00B34361" w:rsidRPr="00A1115A" w14:paraId="27B928D1" w14:textId="77777777" w:rsidTr="005052BF">
        <w:trPr>
          <w:trHeight w:val="206"/>
          <w:jc w:val="center"/>
        </w:trPr>
        <w:tc>
          <w:tcPr>
            <w:tcW w:w="1205" w:type="dxa"/>
            <w:tcBorders>
              <w:top w:val="nil"/>
              <w:bottom w:val="nil"/>
              <w:right w:val="single" w:sz="4" w:space="0" w:color="auto"/>
            </w:tcBorders>
            <w:shd w:val="clear" w:color="auto" w:fill="auto"/>
          </w:tcPr>
          <w:p w14:paraId="0DF88F50" w14:textId="77777777" w:rsidR="00B34361" w:rsidRPr="00A1115A" w:rsidRDefault="00B34361" w:rsidP="005052BF">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139EB958" w14:textId="77777777" w:rsidR="00B34361" w:rsidRPr="00A1115A" w:rsidRDefault="00B34361" w:rsidP="005052BF">
            <w:pPr>
              <w:pStyle w:val="TAC"/>
              <w:rPr>
                <w:lang w:eastAsia="zh-CN"/>
              </w:rPr>
            </w:pPr>
          </w:p>
        </w:tc>
        <w:tc>
          <w:tcPr>
            <w:tcW w:w="1133" w:type="dxa"/>
            <w:tcBorders>
              <w:top w:val="single" w:sz="4" w:space="0" w:color="auto"/>
              <w:left w:val="single" w:sz="4" w:space="0" w:color="auto"/>
              <w:right w:val="single" w:sz="4" w:space="0" w:color="auto"/>
            </w:tcBorders>
          </w:tcPr>
          <w:p w14:paraId="4B39312C" w14:textId="77777777" w:rsidR="00B34361" w:rsidRPr="00A1115A" w:rsidRDefault="00B34361" w:rsidP="005052BF">
            <w:pPr>
              <w:pStyle w:val="TAC"/>
              <w:rPr>
                <w:lang w:eastAsia="zh-CN"/>
              </w:rPr>
            </w:pPr>
            <w:r w:rsidRPr="00A1115A">
              <w:rPr>
                <w:lang w:eastAsia="zh-CN"/>
              </w:rPr>
              <w:t>-20</w:t>
            </w:r>
          </w:p>
        </w:tc>
        <w:tc>
          <w:tcPr>
            <w:tcW w:w="3152" w:type="dxa"/>
            <w:tcBorders>
              <w:left w:val="single" w:sz="4" w:space="0" w:color="auto"/>
              <w:right w:val="single" w:sz="4" w:space="0" w:color="auto"/>
            </w:tcBorders>
            <w:shd w:val="clear" w:color="auto" w:fill="auto"/>
          </w:tcPr>
          <w:p w14:paraId="6C203468" w14:textId="77777777" w:rsidR="00B34361" w:rsidRPr="00A1115A" w:rsidRDefault="00B34361" w:rsidP="005052BF">
            <w:pPr>
              <w:pStyle w:val="TAC"/>
              <w:rPr>
                <w:lang w:eastAsia="zh-CN"/>
              </w:rPr>
            </w:pPr>
            <w:r w:rsidRPr="00A1115A">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2A87684D" w14:textId="77777777" w:rsidR="00B34361" w:rsidRPr="00A1115A" w:rsidRDefault="00B34361" w:rsidP="005052BF">
            <w:pPr>
              <w:pStyle w:val="TAC"/>
              <w:rPr>
                <w:lang w:eastAsia="zh-CN"/>
              </w:rPr>
            </w:pPr>
          </w:p>
        </w:tc>
      </w:tr>
      <w:tr w:rsidR="00B34361" w:rsidRPr="00A1115A" w14:paraId="48534961" w14:textId="77777777" w:rsidTr="005052BF">
        <w:trPr>
          <w:trHeight w:val="206"/>
          <w:jc w:val="center"/>
        </w:trPr>
        <w:tc>
          <w:tcPr>
            <w:tcW w:w="1205" w:type="dxa"/>
            <w:tcBorders>
              <w:top w:val="nil"/>
              <w:right w:val="single" w:sz="4" w:space="0" w:color="auto"/>
            </w:tcBorders>
            <w:shd w:val="clear" w:color="auto" w:fill="auto"/>
          </w:tcPr>
          <w:p w14:paraId="055FA169" w14:textId="77777777" w:rsidR="00B34361" w:rsidRPr="00A1115A" w:rsidRDefault="00B34361" w:rsidP="005052BF">
            <w:pPr>
              <w:pStyle w:val="TAC"/>
              <w:rPr>
                <w:b/>
                <w:lang w:eastAsia="zh-CN"/>
              </w:rPr>
            </w:pPr>
          </w:p>
        </w:tc>
        <w:tc>
          <w:tcPr>
            <w:tcW w:w="1294" w:type="dxa"/>
            <w:tcBorders>
              <w:top w:val="nil"/>
              <w:left w:val="single" w:sz="4" w:space="0" w:color="auto"/>
              <w:right w:val="single" w:sz="4" w:space="0" w:color="auto"/>
            </w:tcBorders>
            <w:shd w:val="clear" w:color="auto" w:fill="auto"/>
          </w:tcPr>
          <w:p w14:paraId="40BFF78F" w14:textId="77777777" w:rsidR="00B34361" w:rsidRPr="00A1115A" w:rsidRDefault="00B34361" w:rsidP="005052BF">
            <w:pPr>
              <w:pStyle w:val="TAC"/>
              <w:rPr>
                <w:lang w:eastAsia="zh-CN"/>
              </w:rPr>
            </w:pPr>
          </w:p>
        </w:tc>
        <w:tc>
          <w:tcPr>
            <w:tcW w:w="1133" w:type="dxa"/>
            <w:tcBorders>
              <w:top w:val="single" w:sz="4" w:space="0" w:color="auto"/>
              <w:left w:val="single" w:sz="4" w:space="0" w:color="auto"/>
              <w:right w:val="single" w:sz="4" w:space="0" w:color="auto"/>
            </w:tcBorders>
          </w:tcPr>
          <w:p w14:paraId="1F890E8E" w14:textId="77777777" w:rsidR="00B34361" w:rsidRPr="00A1115A" w:rsidRDefault="00B34361" w:rsidP="005052BF">
            <w:pPr>
              <w:pStyle w:val="TAC"/>
              <w:rPr>
                <w:lang w:eastAsia="zh-CN"/>
              </w:rPr>
            </w:pPr>
            <w:r w:rsidRPr="00A1115A">
              <w:rPr>
                <w:lang w:eastAsia="zh-CN"/>
              </w:rPr>
              <w:t>-10</w:t>
            </w:r>
          </w:p>
        </w:tc>
        <w:tc>
          <w:tcPr>
            <w:tcW w:w="3152" w:type="dxa"/>
            <w:tcBorders>
              <w:left w:val="single" w:sz="4" w:space="0" w:color="auto"/>
              <w:right w:val="single" w:sz="4" w:space="0" w:color="auto"/>
            </w:tcBorders>
            <w:shd w:val="clear" w:color="auto" w:fill="auto"/>
          </w:tcPr>
          <w:p w14:paraId="68001CC0" w14:textId="77777777" w:rsidR="00B34361" w:rsidRPr="00A1115A" w:rsidRDefault="00B34361" w:rsidP="005052BF">
            <w:pPr>
              <w:pStyle w:val="TAC"/>
              <w:rPr>
                <w:lang w:eastAsia="zh-CN"/>
              </w:rPr>
            </w:pPr>
            <w:r w:rsidRPr="00A1115A">
              <w:rPr>
                <w:lang w:eastAsia="zh-CN"/>
              </w:rPr>
              <w:t xml:space="preserve">-40 dBm </w:t>
            </w:r>
            <w:r w:rsidRPr="00A1115A">
              <w:rPr>
                <w:lang w:eastAsia="zh-CN"/>
              </w:rPr>
              <w:sym w:font="Symbol" w:char="F0A3"/>
            </w:r>
            <w:r w:rsidRPr="00A1115A">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675BD04F" w14:textId="77777777" w:rsidR="00B34361" w:rsidRPr="00A1115A" w:rsidRDefault="00B34361" w:rsidP="005052BF">
            <w:pPr>
              <w:pStyle w:val="TAC"/>
              <w:rPr>
                <w:lang w:eastAsia="zh-CN"/>
              </w:rPr>
            </w:pPr>
          </w:p>
        </w:tc>
      </w:tr>
      <w:tr w:rsidR="00B34361" w:rsidRPr="00A1115A" w14:paraId="5ADA8389" w14:textId="77777777" w:rsidTr="005052BF">
        <w:trPr>
          <w:trHeight w:val="424"/>
          <w:jc w:val="center"/>
        </w:trPr>
        <w:tc>
          <w:tcPr>
            <w:tcW w:w="9600" w:type="dxa"/>
            <w:gridSpan w:val="5"/>
            <w:tcBorders>
              <w:right w:val="single" w:sz="4" w:space="0" w:color="auto"/>
            </w:tcBorders>
            <w:shd w:val="clear" w:color="auto" w:fill="auto"/>
            <w:vAlign w:val="center"/>
          </w:tcPr>
          <w:p w14:paraId="3E32F08B" w14:textId="77777777" w:rsidR="00B34361" w:rsidRDefault="00B34361" w:rsidP="005052BF">
            <w:pPr>
              <w:pStyle w:val="TAN"/>
              <w:rPr>
                <w:lang w:eastAsia="zh-CN"/>
              </w:rPr>
            </w:pPr>
            <w:r>
              <w:rPr>
                <w:lang w:eastAsia="zh-CN"/>
              </w:rPr>
              <w:t>NOTE 1:</w:t>
            </w:r>
            <w:r>
              <w:rPr>
                <w:lang w:eastAsia="zh-CN"/>
              </w:rPr>
              <w:tab/>
            </w:r>
            <w: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t xml:space="preserve"> is defined in NOTE 10. The</w:t>
            </w:r>
            <w:r>
              <w:rPr>
                <w:lang w:eastAsia="zh-CN"/>
              </w:rPr>
              <w:t xml:space="preserve"> limit is evaluated in each non-allocated RB. </w:t>
            </w:r>
          </w:p>
          <w:p w14:paraId="4342EA53" w14:textId="77777777" w:rsidR="00B34361" w:rsidRPr="00A1115A" w:rsidRDefault="00B34361" w:rsidP="005052BF">
            <w:pPr>
              <w:pStyle w:val="TAN"/>
              <w:rPr>
                <w:lang w:eastAsia="zh-CN"/>
              </w:rPr>
            </w:pPr>
            <w:r w:rsidRPr="00A1115A">
              <w:rPr>
                <w:lang w:eastAsia="zh-CN"/>
              </w:rPr>
              <w:t>NOTE 2:</w:t>
            </w:r>
            <w:r w:rsidRPr="00A1115A">
              <w:rPr>
                <w:lang w:eastAsia="zh-CN"/>
              </w:rPr>
              <w:tab/>
              <w:t>The measurement bandwidth is 1 RB and the limit is expressed as a ratio of measured power in one non-allocated RB to the measured average power per allocated RB, where the averaging is done across all allocated RBs</w:t>
            </w:r>
          </w:p>
          <w:p w14:paraId="79244638" w14:textId="77777777" w:rsidR="00B34361" w:rsidRPr="00A1115A" w:rsidRDefault="00B34361" w:rsidP="005052BF">
            <w:pPr>
              <w:pStyle w:val="TAN"/>
            </w:pPr>
            <w:r w:rsidRPr="00A1115A">
              <w:rPr>
                <w:lang w:eastAsia="zh-CN"/>
              </w:rPr>
              <w:t>NOTE 3:</w:t>
            </w:r>
            <w:r w:rsidRPr="00A1115A">
              <w:rPr>
                <w:lang w:eastAsia="zh-CN"/>
              </w:rPr>
              <w:tab/>
            </w:r>
            <w:r w:rsidRPr="00A1115A">
              <w:t>The applicable frequencies for this limit are those that are enclosed in the reflection of the allocated bandwidth, based on symmetry with respect to the carrier leakage frequency, but excluding any allocated RBs.</w:t>
            </w:r>
          </w:p>
          <w:p w14:paraId="7FA6CAE6" w14:textId="77777777" w:rsidR="00B34361" w:rsidRPr="00A1115A" w:rsidRDefault="00B34361" w:rsidP="005052BF">
            <w:pPr>
              <w:pStyle w:val="TAN"/>
              <w:rPr>
                <w:lang w:eastAsia="zh-CN"/>
              </w:rPr>
            </w:pPr>
            <w:r w:rsidRPr="00A1115A">
              <w:rPr>
                <w:lang w:eastAsia="zh-CN"/>
              </w:rPr>
              <w:t>NOTE 4:</w:t>
            </w:r>
            <w:r w:rsidRPr="00A1115A">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3CC2E3CC" w14:textId="2F010F07" w:rsidR="00B34361" w:rsidRDefault="00B34361" w:rsidP="005052BF">
            <w:pPr>
              <w:pStyle w:val="TAN"/>
            </w:pPr>
            <w:r>
              <w:rPr>
                <w:lang w:eastAsia="zh-CN"/>
              </w:rPr>
              <w:t>NOTE 5:</w:t>
            </w:r>
            <w:r>
              <w:rPr>
                <w:lang w:eastAsia="zh-CN"/>
              </w:rPr>
              <w:tab/>
            </w:r>
            <w:r>
              <w:t xml:space="preserve">The applicable frequencies for this limit depend on the parameter </w:t>
            </w:r>
            <w:r>
              <w:rPr>
                <w:i/>
                <w:lang w:eastAsia="ja-JP"/>
              </w:rPr>
              <w:t xml:space="preserve">txDirectCurrentLocation-r16 </w:t>
            </w:r>
            <w:r>
              <w:t xml:space="preserve">in </w:t>
            </w:r>
            <w:r>
              <w:rPr>
                <w:i/>
              </w:rPr>
              <w:t>UplinkTxDirectCurrentTwoCarrierList</w:t>
            </w:r>
            <w:r>
              <w:t xml:space="preserve"> IE </w:t>
            </w:r>
            <w:ins w:id="68" w:author="OPPO-JQ" w:date="2022-07-22T20:18:00Z">
              <w:r w:rsidR="00446171">
                <w:t xml:space="preserve">or </w:t>
              </w:r>
              <w:r w:rsidR="00446171">
                <w:rPr>
                  <w:lang w:eastAsia="ja-JP"/>
                </w:rPr>
                <w:t>[</w:t>
              </w:r>
              <w:r w:rsidR="00446171">
                <w:rPr>
                  <w:i/>
                  <w:lang w:eastAsia="ja-JP"/>
                </w:rPr>
                <w:t>txDirectCurrentLocation-r17</w:t>
              </w:r>
              <w:r w:rsidR="00446171" w:rsidRPr="00B34361">
                <w:rPr>
                  <w:lang w:eastAsia="ja-JP"/>
                </w:rPr>
                <w:t>]</w:t>
              </w:r>
              <w:r w:rsidR="00446171">
                <w:rPr>
                  <w:lang w:eastAsia="ja-JP"/>
                </w:rPr>
                <w:t xml:space="preserve"> </w:t>
              </w:r>
            </w:ins>
            <w:r>
              <w:t xml:space="preserve">indicated in active uplink carrier(s). For band combinations with supporting additional DC location reporting for intra-band CA, the applicable LO leakage frequency depend on the </w:t>
            </w:r>
            <w:r>
              <w:rPr>
                <w:i/>
                <w:lang w:eastAsia="ja-JP"/>
              </w:rPr>
              <w:t xml:space="preserve">txDirectCurrentLocation-r16 </w:t>
            </w:r>
            <w:ins w:id="69" w:author="OPPO-JQ" w:date="2022-07-22T20:17:00Z">
              <w:r w:rsidR="005B7058">
                <w:rPr>
                  <w:lang w:eastAsia="ja-JP"/>
                </w:rPr>
                <w:t>or [</w:t>
              </w:r>
              <w:r w:rsidR="005B7058">
                <w:rPr>
                  <w:i/>
                  <w:lang w:eastAsia="ja-JP"/>
                </w:rPr>
                <w:t>txDirectCurrentLocation-r17</w:t>
              </w:r>
              <w:r w:rsidR="005B7058" w:rsidRPr="00B34361">
                <w:rPr>
                  <w:lang w:eastAsia="ja-JP"/>
                </w:rPr>
                <w:t>]</w:t>
              </w:r>
              <w:r w:rsidR="005B7058">
                <w:rPr>
                  <w:lang w:eastAsia="ja-JP"/>
                </w:rPr>
                <w:t xml:space="preserve"> </w:t>
              </w:r>
            </w:ins>
            <w:r>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r>
              <w:rPr>
                <w:i/>
                <w:lang w:eastAsia="ja-JP"/>
              </w:rPr>
              <w:t xml:space="preserve">txDirectCurrentLocation </w:t>
            </w:r>
            <w:r>
              <w:t xml:space="preserve">in </w:t>
            </w:r>
            <w:r>
              <w:rPr>
                <w:i/>
              </w:rPr>
              <w:t>UplinkTxDirectCurrent</w:t>
            </w:r>
            <w:r>
              <w:t xml:space="preserve"> IE. For only one uplink carrier is activated, the applicable LO leakage frequency follow definition in clause 6.4.2.</w:t>
            </w:r>
          </w:p>
          <w:p w14:paraId="1BA9E7E5" w14:textId="77777777" w:rsidR="00B34361" w:rsidRPr="00A1115A" w:rsidRDefault="00B34361" w:rsidP="005052BF">
            <w:pPr>
              <w:pStyle w:val="TAN"/>
              <w:rPr>
                <w:lang w:eastAsia="zh-CN"/>
              </w:rPr>
            </w:pPr>
            <w:r w:rsidRPr="00A1115A">
              <w:rPr>
                <w:lang w:eastAsia="zh-CN"/>
              </w:rPr>
              <w:t>NOTE 6:</w:t>
            </w:r>
            <w:r w:rsidRPr="00A1115A">
              <w:rPr>
                <w:lang w:eastAsia="zh-CN"/>
              </w:rPr>
              <w:tab/>
            </w:r>
            <w:r w:rsidRPr="00A1115A">
              <w:rPr>
                <w:position w:val="-12"/>
              </w:rPr>
              <w:object w:dxaOrig="480" w:dyaOrig="360" w14:anchorId="5A282924">
                <v:shape id="_x0000_i1027" type="#_x0000_t75" style="width:25.5pt;height:18.5pt" o:ole="">
                  <v:imagedata r:id="rId17" o:title=""/>
                </v:shape>
                <o:OLEObject Type="Embed" ProgID="Equation.3" ShapeID="_x0000_i1027" DrawAspect="Content" ObjectID="_1721674574" r:id="rId18"/>
              </w:object>
            </w:r>
            <w:r w:rsidRPr="00A1115A">
              <w:rPr>
                <w:lang w:eastAsia="zh-CN"/>
              </w:rPr>
              <w:t xml:space="preserve"> is the Transmission Bandwidth (see clause 5.3) not exceeding </w:t>
            </w:r>
            <w:r w:rsidRPr="00A1115A">
              <w:rPr>
                <w:position w:val="-12"/>
                <w:lang w:eastAsia="zh-CN"/>
              </w:rPr>
              <w:object w:dxaOrig="1180" w:dyaOrig="360" w14:anchorId="51BF37FF">
                <v:shape id="_x0000_i1028" type="#_x0000_t75" style="width:59pt;height:18.5pt" o:ole="">
                  <v:imagedata r:id="rId19" o:title=""/>
                </v:shape>
                <o:OLEObject Type="Embed" ProgID="Equation.3" ShapeID="_x0000_i1028" DrawAspect="Content" ObjectID="_1721674575" r:id="rId20"/>
              </w:object>
            </w:r>
            <w:r w:rsidRPr="00A1115A">
              <w:rPr>
                <w:lang w:eastAsia="zh-CN"/>
              </w:rPr>
              <w:t xml:space="preserve"> .</w:t>
            </w:r>
          </w:p>
          <w:p w14:paraId="60320D69" w14:textId="77777777" w:rsidR="00B34361" w:rsidRPr="00A1115A" w:rsidRDefault="00B34361" w:rsidP="005052BF">
            <w:pPr>
              <w:pStyle w:val="TAN"/>
              <w:rPr>
                <w:lang w:eastAsia="zh-CN"/>
              </w:rPr>
            </w:pPr>
            <w:r w:rsidRPr="00A1115A">
              <w:rPr>
                <w:lang w:eastAsia="zh-CN"/>
              </w:rPr>
              <w:t>NOTE 7:</w:t>
            </w:r>
            <w:r w:rsidRPr="00A1115A">
              <w:rPr>
                <w:lang w:eastAsia="zh-CN"/>
              </w:rPr>
              <w:tab/>
            </w:r>
            <w:r w:rsidRPr="00A1115A">
              <w:rPr>
                <w:position w:val="-10"/>
                <w:lang w:eastAsia="zh-CN"/>
              </w:rPr>
              <w:object w:dxaOrig="440" w:dyaOrig="340" w14:anchorId="2FD41D63">
                <v:shape id="_x0000_i1029" type="#_x0000_t75" style="width:22pt;height:18.5pt" o:ole="">
                  <v:imagedata r:id="rId21" o:title=""/>
                </v:shape>
                <o:OLEObject Type="Embed" ProgID="Equation.3" ShapeID="_x0000_i1029" DrawAspect="Content" ObjectID="_1721674576" r:id="rId22"/>
              </w:object>
            </w:r>
            <w:r w:rsidRPr="00A1115A">
              <w:rPr>
                <w:lang w:eastAsia="zh-CN"/>
              </w:rPr>
              <w:t xml:space="preserve"> is the Transmission Bandwidth Configuration (see clause 5.3) of the component carrier with RBs allocated. </w:t>
            </w:r>
          </w:p>
          <w:p w14:paraId="7B397173" w14:textId="77777777" w:rsidR="00B34361" w:rsidRPr="00A1115A" w:rsidRDefault="00B34361" w:rsidP="005052BF">
            <w:pPr>
              <w:pStyle w:val="TAN"/>
              <w:rPr>
                <w:lang w:eastAsia="zh-CN"/>
              </w:rPr>
            </w:pPr>
            <w:r w:rsidRPr="00A1115A">
              <w:rPr>
                <w:lang w:eastAsia="zh-CN"/>
              </w:rPr>
              <w:t>NOTE 8:</w:t>
            </w:r>
            <w:r w:rsidRPr="00A1115A">
              <w:rPr>
                <w:lang w:eastAsia="zh-CN"/>
              </w:rPr>
              <w:tab/>
            </w:r>
            <w:r w:rsidRPr="00A1115A">
              <w:rPr>
                <w:position w:val="-6"/>
                <w:lang w:eastAsia="zh-CN"/>
              </w:rPr>
              <w:object w:dxaOrig="620" w:dyaOrig="279" w14:anchorId="77781A15">
                <v:shape id="_x0000_i1030" type="#_x0000_t75" style="width:32pt;height:14pt" o:ole="">
                  <v:imagedata r:id="rId23" o:title=""/>
                </v:shape>
                <o:OLEObject Type="Embed" ProgID="Equation.3" ShapeID="_x0000_i1030" DrawAspect="Content" ObjectID="_1721674577" r:id="rId24"/>
              </w:object>
            </w:r>
            <w:r w:rsidRPr="00A1115A">
              <w:rPr>
                <w:lang w:eastAsia="zh-CN"/>
              </w:rPr>
              <w:t xml:space="preserve"> is the limit specified in Table 6.4.2.1-1 for the modulation format used in the allocated RBs. </w:t>
            </w:r>
          </w:p>
          <w:p w14:paraId="65C22FBA" w14:textId="77777777" w:rsidR="00B34361" w:rsidRPr="00A1115A" w:rsidRDefault="00B34361" w:rsidP="005052BF">
            <w:pPr>
              <w:pStyle w:val="TAN"/>
              <w:rPr>
                <w:lang w:eastAsia="zh-CN"/>
              </w:rPr>
            </w:pPr>
            <w:r w:rsidRPr="00A1115A">
              <w:rPr>
                <w:lang w:eastAsia="zh-CN"/>
              </w:rPr>
              <w:t>NOTE 9:</w:t>
            </w:r>
            <w:r w:rsidRPr="00A1115A">
              <w:rPr>
                <w:lang w:eastAsia="zh-CN"/>
              </w:rPr>
              <w:tab/>
            </w:r>
            <w:r w:rsidRPr="00A1115A">
              <w:rPr>
                <w:position w:val="-10"/>
                <w:lang w:eastAsia="zh-CN"/>
              </w:rPr>
              <w:object w:dxaOrig="400" w:dyaOrig="300" w14:anchorId="558D7D88">
                <v:shape id="_x0000_i1031" type="#_x0000_t75" style="width:19.5pt;height:16.5pt" o:ole="">
                  <v:imagedata r:id="rId25" o:title=""/>
                </v:shape>
                <o:OLEObject Type="Embed" ProgID="Equation.3" ShapeID="_x0000_i1031" DrawAspect="Content" ObjectID="_1721674578" r:id="rId26"/>
              </w:object>
            </w:r>
            <w:r w:rsidRPr="00A1115A">
              <w:rPr>
                <w:lang w:eastAsia="zh-CN"/>
              </w:rPr>
              <w:t xml:space="preserve"> is the starting frequency offset between the allocated RB and the measured non-allocated RB (e.g. </w:t>
            </w:r>
            <w:r w:rsidRPr="00A1115A">
              <w:rPr>
                <w:position w:val="-10"/>
                <w:lang w:eastAsia="zh-CN"/>
              </w:rPr>
              <w:object w:dxaOrig="760" w:dyaOrig="340" w14:anchorId="3015A572">
                <v:shape id="_x0000_i1032" type="#_x0000_t75" style="width:37.5pt;height:18.5pt" o:ole="">
                  <v:imagedata r:id="rId27" o:title=""/>
                </v:shape>
                <o:OLEObject Type="Embed" ProgID="Equation.3" ShapeID="_x0000_i1032" DrawAspect="Content" ObjectID="_1721674579" r:id="rId28"/>
              </w:object>
            </w:r>
            <w:r w:rsidRPr="00A1115A">
              <w:rPr>
                <w:lang w:eastAsia="zh-CN"/>
              </w:rPr>
              <w:t xml:space="preserve"> or </w:t>
            </w:r>
            <w:r w:rsidRPr="00A1115A">
              <w:rPr>
                <w:position w:val="-10"/>
                <w:lang w:eastAsia="zh-CN"/>
              </w:rPr>
              <w:object w:dxaOrig="920" w:dyaOrig="340" w14:anchorId="4978D47D">
                <v:shape id="_x0000_i1033" type="#_x0000_t75" style="width:47pt;height:18.5pt" o:ole="">
                  <v:imagedata r:id="rId29" o:title=""/>
                </v:shape>
                <o:OLEObject Type="Embed" ProgID="Equation.3" ShapeID="_x0000_i1033" DrawAspect="Content" ObjectID="_1721674580" r:id="rId30"/>
              </w:object>
            </w:r>
            <w:r w:rsidRPr="00A1115A">
              <w:rPr>
                <w:lang w:eastAsia="zh-CN"/>
              </w:rPr>
              <w:t xml:space="preserve"> for the first adjacent RB outside of the allocated bandwidth). </w:t>
            </w:r>
          </w:p>
          <w:p w14:paraId="65ADE296" w14:textId="77777777" w:rsidR="00B34361" w:rsidRPr="00A1115A" w:rsidRDefault="00B34361" w:rsidP="005052BF">
            <w:pPr>
              <w:pStyle w:val="TAN"/>
              <w:rPr>
                <w:lang w:eastAsia="zh-CN"/>
              </w:rPr>
            </w:pPr>
            <w:r w:rsidRPr="00A1115A">
              <w:rPr>
                <w:lang w:eastAsia="zh-CN"/>
              </w:rPr>
              <w:t>NOTE 10:</w:t>
            </w:r>
            <w:r w:rsidRPr="00A1115A">
              <w:rPr>
                <w:lang w:eastAsia="zh-CN"/>
              </w:rPr>
              <w:tab/>
            </w:r>
            <w:r w:rsidRPr="00A1115A">
              <w:rPr>
                <w:position w:val="-10"/>
              </w:rPr>
              <w:object w:dxaOrig="400" w:dyaOrig="380" w14:anchorId="3B7CA397">
                <v:shape id="_x0000_i1034" type="#_x0000_t75" style="width:22pt;height:19.5pt" o:ole="">
                  <v:imagedata r:id="rId31" o:title=""/>
                </v:shape>
                <o:OLEObject Type="Embed" ProgID="Equation.3" ShapeID="_x0000_i1034" DrawAspect="Content" ObjectID="_1721674581" r:id="rId32"/>
              </w:object>
            </w:r>
            <w:r w:rsidRPr="00A1115A">
              <w:t xml:space="preserve"> is an average of the transmitted power over 10 sub-frames normalized by the number of allocated RBs, measured in dBm.</w:t>
            </w:r>
          </w:p>
        </w:tc>
      </w:tr>
    </w:tbl>
    <w:p w14:paraId="0BF4FFF4" w14:textId="77777777" w:rsidR="00B34361" w:rsidRPr="00A1115A" w:rsidRDefault="00B34361" w:rsidP="00B34361"/>
    <w:p w14:paraId="510BFDAB" w14:textId="77777777" w:rsidR="00B34361" w:rsidRPr="00A1115A" w:rsidRDefault="00B34361" w:rsidP="00B34361">
      <w:pPr>
        <w:pStyle w:val="TH"/>
      </w:pPr>
      <w:r w:rsidRPr="00A1115A">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B34361" w:rsidRPr="00A1115A" w14:paraId="1C1DC703" w14:textId="77777777" w:rsidTr="005052BF">
        <w:trPr>
          <w:trHeight w:val="187"/>
          <w:jc w:val="center"/>
        </w:trPr>
        <w:tc>
          <w:tcPr>
            <w:tcW w:w="1008" w:type="dxa"/>
          </w:tcPr>
          <w:p w14:paraId="540F74A4" w14:textId="77777777" w:rsidR="00B34361" w:rsidRPr="00A1115A" w:rsidRDefault="00B34361" w:rsidP="005052BF">
            <w:pPr>
              <w:pStyle w:val="TAH"/>
              <w:tabs>
                <w:tab w:val="center" w:pos="4536"/>
                <w:tab w:val="right" w:pos="9072"/>
              </w:tabs>
              <w:rPr>
                <w:rFonts w:cs="Arial"/>
                <w:noProof/>
              </w:rPr>
            </w:pPr>
            <w:r w:rsidRPr="00A1115A">
              <w:rPr>
                <w:rFonts w:cs="Arial"/>
                <w:noProof/>
                <w:lang w:eastAsia="zh-CN"/>
              </w:rPr>
              <w:t>Para-meter</w:t>
            </w:r>
          </w:p>
        </w:tc>
        <w:tc>
          <w:tcPr>
            <w:tcW w:w="720" w:type="dxa"/>
          </w:tcPr>
          <w:p w14:paraId="6FFAAA84" w14:textId="77777777" w:rsidR="00B34361" w:rsidRPr="00A1115A" w:rsidRDefault="00B34361" w:rsidP="005052BF">
            <w:pPr>
              <w:pStyle w:val="TAH"/>
              <w:tabs>
                <w:tab w:val="center" w:pos="4536"/>
                <w:tab w:val="right" w:pos="9072"/>
              </w:tabs>
              <w:rPr>
                <w:rFonts w:cs="Arial"/>
                <w:noProof/>
              </w:rPr>
            </w:pPr>
            <w:r w:rsidRPr="00A1115A">
              <w:rPr>
                <w:rFonts w:cs="Arial"/>
                <w:noProof/>
              </w:rPr>
              <w:t>Unit</w:t>
            </w:r>
          </w:p>
        </w:tc>
        <w:tc>
          <w:tcPr>
            <w:tcW w:w="1260" w:type="dxa"/>
          </w:tcPr>
          <w:p w14:paraId="7E6C7C37" w14:textId="77777777" w:rsidR="00B34361" w:rsidRPr="00A1115A" w:rsidRDefault="00B34361" w:rsidP="005052BF">
            <w:pPr>
              <w:pStyle w:val="TAH"/>
              <w:tabs>
                <w:tab w:val="center" w:pos="4536"/>
                <w:tab w:val="right" w:pos="9072"/>
              </w:tabs>
              <w:rPr>
                <w:rFonts w:cs="Arial"/>
                <w:noProof/>
              </w:rPr>
            </w:pPr>
            <w:r w:rsidRPr="00A1115A">
              <w:rPr>
                <w:rFonts w:cs="Arial"/>
                <w:noProof/>
              </w:rPr>
              <w:t>Meas BW</w:t>
            </w:r>
          </w:p>
          <w:p w14:paraId="22E64A56" w14:textId="77777777" w:rsidR="00B34361" w:rsidRPr="00A1115A" w:rsidRDefault="00B34361" w:rsidP="005052BF">
            <w:pPr>
              <w:pStyle w:val="TAH"/>
              <w:tabs>
                <w:tab w:val="center" w:pos="4536"/>
                <w:tab w:val="right" w:pos="9072"/>
              </w:tabs>
              <w:rPr>
                <w:rFonts w:cs="Arial"/>
                <w:noProof/>
              </w:rPr>
            </w:pPr>
            <w:r w:rsidRPr="00A1115A">
              <w:rPr>
                <w:rFonts w:cs="Arial"/>
                <w:noProof/>
              </w:rPr>
              <w:t>NOTE 1</w:t>
            </w:r>
          </w:p>
        </w:tc>
        <w:tc>
          <w:tcPr>
            <w:tcW w:w="3640" w:type="dxa"/>
            <w:gridSpan w:val="3"/>
          </w:tcPr>
          <w:p w14:paraId="77BE7E8F" w14:textId="77777777" w:rsidR="00B34361" w:rsidRPr="00A1115A" w:rsidRDefault="00B34361" w:rsidP="005052BF">
            <w:pPr>
              <w:pStyle w:val="TAH"/>
              <w:tabs>
                <w:tab w:val="center" w:pos="4536"/>
                <w:tab w:val="right" w:pos="9072"/>
              </w:tabs>
              <w:rPr>
                <w:rFonts w:cs="Arial"/>
                <w:noProof/>
              </w:rPr>
            </w:pPr>
            <w:r w:rsidRPr="00A1115A">
              <w:rPr>
                <w:rFonts w:cs="Arial"/>
                <w:noProof/>
                <w:lang w:val="en-US" w:eastAsia="zh-CN"/>
              </w:rPr>
              <w:t>Limit</w:t>
            </w:r>
          </w:p>
        </w:tc>
        <w:tc>
          <w:tcPr>
            <w:tcW w:w="1220" w:type="dxa"/>
          </w:tcPr>
          <w:p w14:paraId="620A326D" w14:textId="77777777" w:rsidR="00B34361" w:rsidRPr="00A1115A" w:rsidRDefault="00B34361" w:rsidP="005052BF">
            <w:pPr>
              <w:pStyle w:val="TAH"/>
              <w:tabs>
                <w:tab w:val="center" w:pos="4536"/>
                <w:tab w:val="right" w:pos="9072"/>
              </w:tabs>
              <w:rPr>
                <w:rFonts w:cs="Arial"/>
                <w:noProof/>
                <w:lang w:val="en-US" w:eastAsia="zh-CN"/>
              </w:rPr>
            </w:pPr>
            <w:r w:rsidRPr="00A1115A">
              <w:rPr>
                <w:rFonts w:cs="Arial"/>
                <w:noProof/>
                <w:lang w:val="en-US" w:eastAsia="zh-CN"/>
              </w:rPr>
              <w:t>remark</w:t>
            </w:r>
          </w:p>
        </w:tc>
        <w:tc>
          <w:tcPr>
            <w:tcW w:w="1440" w:type="dxa"/>
          </w:tcPr>
          <w:p w14:paraId="3C3D70D1" w14:textId="77777777" w:rsidR="00B34361" w:rsidRPr="00A1115A" w:rsidRDefault="00B34361" w:rsidP="005052BF">
            <w:pPr>
              <w:pStyle w:val="TAH"/>
              <w:tabs>
                <w:tab w:val="center" w:pos="4536"/>
                <w:tab w:val="right" w:pos="9072"/>
              </w:tabs>
              <w:rPr>
                <w:rFonts w:cs="Arial"/>
                <w:noProof/>
              </w:rPr>
            </w:pPr>
            <w:r w:rsidRPr="00A1115A">
              <w:rPr>
                <w:rFonts w:cs="Arial"/>
                <w:noProof/>
                <w:lang w:val="en-US" w:eastAsia="zh-CN"/>
              </w:rPr>
              <w:t>Applicable Frequencies</w:t>
            </w:r>
          </w:p>
        </w:tc>
      </w:tr>
      <w:tr w:rsidR="00B34361" w:rsidRPr="00A1115A" w14:paraId="1ECBDC44" w14:textId="77777777" w:rsidTr="005052BF">
        <w:trPr>
          <w:trHeight w:val="187"/>
          <w:jc w:val="center"/>
        </w:trPr>
        <w:tc>
          <w:tcPr>
            <w:tcW w:w="1008" w:type="dxa"/>
            <w:tcBorders>
              <w:bottom w:val="single" w:sz="4" w:space="0" w:color="auto"/>
            </w:tcBorders>
          </w:tcPr>
          <w:p w14:paraId="3D6883B3" w14:textId="77777777" w:rsidR="00B34361" w:rsidRPr="00A1115A" w:rsidRDefault="00B34361" w:rsidP="005052BF">
            <w:pPr>
              <w:pStyle w:val="TAC"/>
              <w:tabs>
                <w:tab w:val="center" w:pos="4536"/>
                <w:tab w:val="right" w:pos="9072"/>
              </w:tabs>
              <w:rPr>
                <w:rFonts w:cs="Arial"/>
                <w:noProof/>
              </w:rPr>
            </w:pPr>
            <w:r w:rsidRPr="00A1115A">
              <w:rPr>
                <w:rFonts w:cs="Arial"/>
                <w:noProof/>
                <w:lang w:eastAsia="zh-CN"/>
              </w:rPr>
              <w:t>General</w:t>
            </w:r>
          </w:p>
        </w:tc>
        <w:tc>
          <w:tcPr>
            <w:tcW w:w="720" w:type="dxa"/>
            <w:tcBorders>
              <w:bottom w:val="single" w:sz="4" w:space="0" w:color="auto"/>
            </w:tcBorders>
          </w:tcPr>
          <w:p w14:paraId="6D913A0C" w14:textId="77777777" w:rsidR="00B34361" w:rsidRPr="00A1115A" w:rsidRDefault="00B34361" w:rsidP="005052BF">
            <w:pPr>
              <w:pStyle w:val="TAC"/>
              <w:tabs>
                <w:tab w:val="center" w:pos="4536"/>
                <w:tab w:val="right" w:pos="9072"/>
              </w:tabs>
              <w:rPr>
                <w:rFonts w:cs="Arial"/>
                <w:noProof/>
              </w:rPr>
            </w:pPr>
            <w:r w:rsidRPr="00A1115A">
              <w:rPr>
                <w:rFonts w:cs="Arial"/>
                <w:noProof/>
              </w:rPr>
              <w:t>dB</w:t>
            </w:r>
          </w:p>
        </w:tc>
        <w:tc>
          <w:tcPr>
            <w:tcW w:w="1260" w:type="dxa"/>
            <w:tcBorders>
              <w:bottom w:val="single" w:sz="4" w:space="0" w:color="auto"/>
            </w:tcBorders>
          </w:tcPr>
          <w:p w14:paraId="776CDE42" w14:textId="77777777" w:rsidR="00B34361" w:rsidRPr="00A1115A" w:rsidRDefault="00B34361" w:rsidP="005052BF">
            <w:pPr>
              <w:pStyle w:val="TAC"/>
              <w:tabs>
                <w:tab w:val="center" w:pos="4536"/>
                <w:tab w:val="right" w:pos="9072"/>
              </w:tabs>
              <w:rPr>
                <w:rFonts w:cs="Arial"/>
                <w:noProof/>
              </w:rPr>
            </w:pPr>
            <w:r w:rsidRPr="00A1115A">
              <w:rPr>
                <w:rFonts w:cs="Arial"/>
                <w:noProof/>
              </w:rPr>
              <w:t>BW of 1 RB</w:t>
            </w:r>
          </w:p>
        </w:tc>
        <w:tc>
          <w:tcPr>
            <w:tcW w:w="3640" w:type="dxa"/>
            <w:gridSpan w:val="3"/>
            <w:tcBorders>
              <w:bottom w:val="single" w:sz="4" w:space="0" w:color="auto"/>
            </w:tcBorders>
          </w:tcPr>
          <w:p w14:paraId="26978C94" w14:textId="77777777" w:rsidR="00B34361" w:rsidRPr="00A1115A" w:rsidRDefault="00B34361" w:rsidP="005052BF">
            <w:pPr>
              <w:pStyle w:val="TAC"/>
              <w:tabs>
                <w:tab w:val="center" w:pos="4536"/>
                <w:tab w:val="right" w:pos="9072"/>
              </w:tabs>
              <w:rPr>
                <w:rFonts w:cs="Arial"/>
                <w:noProof/>
              </w:rPr>
            </w:pPr>
            <w:r w:rsidRPr="00A1115A">
              <w:rPr>
                <w:rFonts w:cs="Arial"/>
                <w:position w:val="-54"/>
              </w:rPr>
              <w:object w:dxaOrig="3900" w:dyaOrig="1160" w14:anchorId="379CAC13">
                <v:shape id="_x0000_i1035" type="#_x0000_t75" style="width:180pt;height:45pt" o:ole="">
                  <v:imagedata r:id="rId15" o:title=""/>
                </v:shape>
                <o:OLEObject Type="Embed" ProgID="Equation.3" ShapeID="_x0000_i1035" DrawAspect="Content" ObjectID="_1721674582" r:id="rId33"/>
              </w:object>
            </w:r>
          </w:p>
        </w:tc>
        <w:tc>
          <w:tcPr>
            <w:tcW w:w="1220" w:type="dxa"/>
            <w:tcBorders>
              <w:bottom w:val="single" w:sz="4" w:space="0" w:color="auto"/>
            </w:tcBorders>
          </w:tcPr>
          <w:p w14:paraId="1EF8D452" w14:textId="77777777" w:rsidR="00B34361" w:rsidRPr="00A1115A" w:rsidRDefault="00B34361" w:rsidP="005052BF">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bottom w:val="single" w:sz="4" w:space="0" w:color="auto"/>
            </w:tcBorders>
          </w:tcPr>
          <w:p w14:paraId="4AF61D5D" w14:textId="77777777" w:rsidR="00B34361" w:rsidRPr="00A1115A" w:rsidRDefault="00B34361" w:rsidP="005052BF">
            <w:pPr>
              <w:pStyle w:val="TAC"/>
              <w:tabs>
                <w:tab w:val="center" w:pos="4536"/>
                <w:tab w:val="right" w:pos="9072"/>
              </w:tabs>
              <w:rPr>
                <w:rFonts w:cs="Arial"/>
                <w:noProof/>
              </w:rPr>
            </w:pPr>
            <w:r w:rsidRPr="00A1115A">
              <w:rPr>
                <w:rFonts w:cs="Arial"/>
                <w:noProof/>
              </w:rPr>
              <w:t>Any RB in the non allocated component carrier.</w:t>
            </w:r>
          </w:p>
          <w:p w14:paraId="5ED14EE0" w14:textId="77777777" w:rsidR="00B34361" w:rsidRPr="00A1115A" w:rsidRDefault="00B34361" w:rsidP="005052BF">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B34361" w:rsidRPr="00A1115A" w14:paraId="6AC73553" w14:textId="77777777" w:rsidTr="005052BF">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0DCDDDF8" w14:textId="77777777" w:rsidR="00B34361" w:rsidRPr="00A1115A" w:rsidRDefault="00B34361" w:rsidP="005052BF">
            <w:pPr>
              <w:pStyle w:val="TAC"/>
              <w:tabs>
                <w:tab w:val="center" w:pos="4536"/>
                <w:tab w:val="right" w:pos="9072"/>
              </w:tabs>
              <w:rPr>
                <w:rFonts w:cs="Arial"/>
                <w:noProof/>
              </w:rPr>
            </w:pPr>
            <w:r w:rsidRPr="00A1115A">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2DC92E97" w14:textId="77777777" w:rsidR="00B34361" w:rsidRPr="00A1115A" w:rsidRDefault="00B34361" w:rsidP="005052BF">
            <w:pPr>
              <w:pStyle w:val="TAC"/>
              <w:tabs>
                <w:tab w:val="center" w:pos="4536"/>
                <w:tab w:val="right" w:pos="9072"/>
              </w:tabs>
              <w:rPr>
                <w:rFonts w:cs="Arial"/>
                <w:noProof/>
              </w:rPr>
            </w:pPr>
            <w:r w:rsidRPr="00A1115A">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1A0D12E0" w14:textId="77777777" w:rsidR="00B34361" w:rsidRPr="00A1115A" w:rsidRDefault="00B34361" w:rsidP="005052BF">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0299E1D0" w14:textId="77777777" w:rsidR="00B34361" w:rsidRPr="00A1115A" w:rsidRDefault="00B34361" w:rsidP="005052BF">
            <w:pPr>
              <w:pStyle w:val="TAC"/>
              <w:tabs>
                <w:tab w:val="center" w:pos="4536"/>
                <w:tab w:val="right" w:pos="9072"/>
              </w:tabs>
              <w:rPr>
                <w:rFonts w:cs="Arial"/>
                <w:noProof/>
              </w:rPr>
            </w:pPr>
            <w:r w:rsidRPr="00A1115A">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64789225" w14:textId="77777777" w:rsidR="00B34361" w:rsidRPr="00A1115A" w:rsidRDefault="00B34361" w:rsidP="005052BF">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008B8E62" w14:textId="77777777" w:rsidR="00B34361" w:rsidRPr="00A1115A" w:rsidRDefault="00B34361" w:rsidP="005052BF">
            <w:pPr>
              <w:pStyle w:val="TAC"/>
              <w:tabs>
                <w:tab w:val="center" w:pos="4536"/>
                <w:tab w:val="right" w:pos="9072"/>
              </w:tabs>
              <w:rPr>
                <w:rFonts w:cs="Arial"/>
                <w:noProof/>
                <w:lang w:eastAsia="zh-CN"/>
              </w:rPr>
            </w:pPr>
            <w:r w:rsidRPr="00A1115A">
              <w:rPr>
                <w:rFonts w:cs="Arial"/>
                <w:noProof/>
                <w:lang w:eastAsia="zh-CN"/>
              </w:rPr>
              <w:t>The frequencies of the</w:t>
            </w:r>
            <w:r w:rsidRPr="00A1115A">
              <w:rPr>
                <w:rFonts w:cs="Arial"/>
                <w:noProof/>
                <w:position w:val="-12"/>
                <w:lang w:eastAsia="zh-CN"/>
              </w:rPr>
              <w:object w:dxaOrig="480" w:dyaOrig="360" w14:anchorId="1082350A">
                <v:shape id="_x0000_i1036" type="#_x0000_t75" style="width:25pt;height:18.5pt" o:ole="">
                  <v:imagedata r:id="rId34" o:title=""/>
                </v:shape>
                <o:OLEObject Type="Embed" ProgID="Equation.3" ShapeID="_x0000_i1036" DrawAspect="Content" ObjectID="_1721674583" r:id="rId35"/>
              </w:object>
            </w:r>
            <w:r w:rsidRPr="00A1115A">
              <w:rPr>
                <w:rFonts w:cs="Arial"/>
                <w:noProof/>
                <w:lang w:eastAsia="zh-CN"/>
              </w:rPr>
              <w:t xml:space="preserve"> contiguous non-allocated RBs are unknown.</w:t>
            </w:r>
          </w:p>
          <w:p w14:paraId="04E1F02A" w14:textId="77777777" w:rsidR="00B34361" w:rsidRPr="00A1115A" w:rsidRDefault="00B34361" w:rsidP="005052BF">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B34361" w:rsidRPr="00A1115A" w14:paraId="1F8D3303" w14:textId="77777777" w:rsidTr="005052BF">
        <w:trPr>
          <w:trHeight w:val="187"/>
          <w:jc w:val="center"/>
        </w:trPr>
        <w:tc>
          <w:tcPr>
            <w:tcW w:w="1008" w:type="dxa"/>
            <w:tcBorders>
              <w:top w:val="nil"/>
              <w:left w:val="single" w:sz="4" w:space="0" w:color="auto"/>
              <w:bottom w:val="nil"/>
              <w:right w:val="single" w:sz="4" w:space="0" w:color="auto"/>
            </w:tcBorders>
            <w:shd w:val="clear" w:color="auto" w:fill="auto"/>
          </w:tcPr>
          <w:p w14:paraId="7755B415" w14:textId="77777777" w:rsidR="00B34361" w:rsidRPr="00A1115A" w:rsidRDefault="00B34361" w:rsidP="005052B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2DEA7F0B" w14:textId="77777777" w:rsidR="00B34361" w:rsidRPr="00A1115A" w:rsidRDefault="00B34361" w:rsidP="005052B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181894C0" w14:textId="77777777" w:rsidR="00B34361" w:rsidRPr="00A1115A" w:rsidRDefault="00B34361" w:rsidP="005052BF">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020F55BB" w14:textId="77777777" w:rsidR="00B34361" w:rsidRPr="00A1115A" w:rsidRDefault="00B34361" w:rsidP="005052BF">
            <w:pPr>
              <w:pStyle w:val="TAC"/>
              <w:tabs>
                <w:tab w:val="center" w:pos="4536"/>
                <w:tab w:val="right" w:pos="9072"/>
              </w:tabs>
              <w:rPr>
                <w:rFonts w:cs="Arial"/>
                <w:noProof/>
                <w:lang w:eastAsia="zh-CN"/>
              </w:rPr>
            </w:pPr>
            <w:r w:rsidRPr="00A1115A">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2158A174" w14:textId="77777777" w:rsidR="00B34361" w:rsidRPr="00A1115A" w:rsidRDefault="00B34361" w:rsidP="005052BF">
            <w:pPr>
              <w:pStyle w:val="TAC"/>
              <w:tabs>
                <w:tab w:val="center" w:pos="4536"/>
                <w:tab w:val="right" w:pos="9072"/>
              </w:tabs>
              <w:rPr>
                <w:rFonts w:cs="Arial"/>
                <w:noProof/>
              </w:rPr>
            </w:pPr>
            <w:r w:rsidRPr="00A1115A">
              <w:rPr>
                <w:rFonts w:cs="Arial"/>
              </w:rPr>
              <w:t>Output power &gt; 10 dBm</w:t>
            </w:r>
          </w:p>
        </w:tc>
        <w:tc>
          <w:tcPr>
            <w:tcW w:w="1220" w:type="dxa"/>
            <w:tcBorders>
              <w:top w:val="nil"/>
              <w:left w:val="single" w:sz="4" w:space="0" w:color="auto"/>
              <w:bottom w:val="nil"/>
              <w:right w:val="single" w:sz="4" w:space="0" w:color="auto"/>
            </w:tcBorders>
            <w:shd w:val="clear" w:color="auto" w:fill="auto"/>
          </w:tcPr>
          <w:p w14:paraId="6036B3A9" w14:textId="77777777" w:rsidR="00B34361" w:rsidRPr="00A1115A" w:rsidRDefault="00B34361" w:rsidP="005052B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2D97470B" w14:textId="77777777" w:rsidR="00B34361" w:rsidRPr="00A1115A" w:rsidRDefault="00B34361" w:rsidP="005052BF">
            <w:pPr>
              <w:pStyle w:val="TAC"/>
              <w:tabs>
                <w:tab w:val="center" w:pos="4536"/>
                <w:tab w:val="right" w:pos="9072"/>
              </w:tabs>
              <w:rPr>
                <w:rFonts w:cs="Arial"/>
                <w:noProof/>
                <w:lang w:eastAsia="zh-CN"/>
              </w:rPr>
            </w:pPr>
          </w:p>
        </w:tc>
      </w:tr>
      <w:tr w:rsidR="00B34361" w:rsidRPr="00A1115A" w14:paraId="3899F051" w14:textId="77777777" w:rsidTr="005052BF">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06EAAE8B" w14:textId="77777777" w:rsidR="00B34361" w:rsidRPr="00A1115A" w:rsidRDefault="00B34361" w:rsidP="005052BF">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7436C3AA" w14:textId="77777777" w:rsidR="00B34361" w:rsidRPr="00A1115A" w:rsidRDefault="00B34361" w:rsidP="005052BF">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73FD414C" w14:textId="77777777" w:rsidR="00B34361" w:rsidRPr="00A1115A" w:rsidRDefault="00B34361" w:rsidP="005052BF">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55BEFA38" w14:textId="77777777" w:rsidR="00B34361" w:rsidRPr="00A1115A" w:rsidRDefault="00B34361" w:rsidP="005052BF">
            <w:pPr>
              <w:pStyle w:val="TAC"/>
              <w:tabs>
                <w:tab w:val="center" w:pos="4536"/>
                <w:tab w:val="right" w:pos="9072"/>
              </w:tabs>
              <w:rPr>
                <w:rFonts w:cs="Arial"/>
                <w:noProof/>
                <w:lang w:eastAsia="zh-CN"/>
              </w:rPr>
            </w:pPr>
            <w:r w:rsidRPr="00A1115A">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1A9208B1" w14:textId="77777777" w:rsidR="00B34361" w:rsidRPr="00A1115A" w:rsidRDefault="00B34361" w:rsidP="005052BF">
            <w:pPr>
              <w:pStyle w:val="TAC"/>
              <w:tabs>
                <w:tab w:val="center" w:pos="4536"/>
                <w:tab w:val="right" w:pos="9072"/>
              </w:tabs>
              <w:rPr>
                <w:rFonts w:cs="Arial"/>
                <w:noProof/>
              </w:rPr>
            </w:pPr>
            <w:r w:rsidRPr="00A1115A">
              <w:t xml:space="preserve">0≤ </w:t>
            </w:r>
            <w:r w:rsidRPr="00A1115A">
              <w:rPr>
                <w:rFonts w:cs="Arial"/>
              </w:rPr>
              <w:t>Output power ≤ 10 dBm</w:t>
            </w:r>
          </w:p>
        </w:tc>
        <w:tc>
          <w:tcPr>
            <w:tcW w:w="1220" w:type="dxa"/>
            <w:tcBorders>
              <w:top w:val="nil"/>
              <w:left w:val="single" w:sz="4" w:space="0" w:color="auto"/>
              <w:bottom w:val="single" w:sz="4" w:space="0" w:color="auto"/>
              <w:right w:val="single" w:sz="4" w:space="0" w:color="auto"/>
            </w:tcBorders>
            <w:shd w:val="clear" w:color="auto" w:fill="auto"/>
          </w:tcPr>
          <w:p w14:paraId="6F6439AD" w14:textId="77777777" w:rsidR="00B34361" w:rsidRPr="00A1115A" w:rsidRDefault="00B34361" w:rsidP="005052BF">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730597B5" w14:textId="77777777" w:rsidR="00B34361" w:rsidRPr="00A1115A" w:rsidRDefault="00B34361" w:rsidP="005052BF">
            <w:pPr>
              <w:pStyle w:val="TAC"/>
              <w:tabs>
                <w:tab w:val="center" w:pos="4536"/>
                <w:tab w:val="right" w:pos="9072"/>
              </w:tabs>
              <w:rPr>
                <w:rFonts w:cs="Arial"/>
                <w:noProof/>
                <w:lang w:eastAsia="zh-CN"/>
              </w:rPr>
            </w:pPr>
          </w:p>
        </w:tc>
      </w:tr>
      <w:tr w:rsidR="00B34361" w:rsidRPr="00A1115A" w14:paraId="129ECFFA" w14:textId="77777777" w:rsidTr="005052BF">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04A52D1E" w14:textId="77777777" w:rsidR="00B34361" w:rsidRPr="00A1115A" w:rsidRDefault="00B34361" w:rsidP="005052BF">
            <w:pPr>
              <w:pStyle w:val="TAC"/>
              <w:tabs>
                <w:tab w:val="center" w:pos="4536"/>
                <w:tab w:val="right" w:pos="9072"/>
              </w:tabs>
              <w:rPr>
                <w:rFonts w:cs="Arial"/>
                <w:noProof/>
                <w:lang w:eastAsia="zh-CN"/>
              </w:rPr>
            </w:pPr>
            <w:r w:rsidRPr="00A1115A">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4FC09BA2" w14:textId="77777777" w:rsidR="00B34361" w:rsidRPr="00A1115A" w:rsidRDefault="00B34361" w:rsidP="005052BF">
            <w:pPr>
              <w:pStyle w:val="TAC"/>
              <w:tabs>
                <w:tab w:val="center" w:pos="4536"/>
                <w:tab w:val="right" w:pos="9072"/>
              </w:tabs>
              <w:rPr>
                <w:rFonts w:cs="Arial"/>
                <w:noProof/>
                <w:lang w:eastAsia="zh-CN"/>
              </w:rPr>
            </w:pPr>
            <w:r w:rsidRPr="00A1115A">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2B1F777C" w14:textId="77777777" w:rsidR="00B34361" w:rsidRPr="00A1115A" w:rsidRDefault="00B34361" w:rsidP="005052BF">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71379D85" w14:textId="77777777" w:rsidR="00B34361" w:rsidRPr="00A1115A" w:rsidRDefault="00B34361" w:rsidP="005052BF">
            <w:pPr>
              <w:pStyle w:val="TAC"/>
              <w:tabs>
                <w:tab w:val="center" w:pos="4536"/>
                <w:tab w:val="right" w:pos="9072"/>
              </w:tabs>
              <w:rPr>
                <w:rFonts w:cs="Arial"/>
                <w:noProof/>
              </w:rPr>
            </w:pPr>
            <w:r w:rsidRPr="00A1115A">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7DA2F079" w14:textId="77777777" w:rsidR="00B34361" w:rsidRPr="00A1115A" w:rsidRDefault="00B34361" w:rsidP="005052BF">
            <w:pPr>
              <w:pStyle w:val="TAC"/>
              <w:tabs>
                <w:tab w:val="center" w:pos="4536"/>
                <w:tab w:val="right" w:pos="9072"/>
              </w:tabs>
              <w:rPr>
                <w:rFonts w:cs="Arial"/>
                <w:noProof/>
              </w:rPr>
            </w:pPr>
            <w:r w:rsidRPr="00A1115A">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6EF04738" w14:textId="77777777" w:rsidR="00B34361" w:rsidRPr="00A1115A" w:rsidRDefault="00B34361" w:rsidP="005052BF">
            <w:pPr>
              <w:pStyle w:val="TAC"/>
              <w:tabs>
                <w:tab w:val="center" w:pos="4536"/>
                <w:tab w:val="right" w:pos="9072"/>
              </w:tabs>
              <w:rPr>
                <w:rFonts w:cs="Arial"/>
                <w:noProof/>
                <w:lang w:eastAsia="zh-CN"/>
              </w:rPr>
            </w:pPr>
            <w:r w:rsidRPr="00A1115A">
              <w:rPr>
                <w:rFonts w:cs="Arial"/>
                <w:noProof/>
                <w:lang w:eastAsia="zh-CN"/>
              </w:rPr>
              <w:t>The frequencies of the up to 2 non-allocated RBs are unknown.</w:t>
            </w:r>
          </w:p>
          <w:p w14:paraId="12E91387" w14:textId="77777777" w:rsidR="00B34361" w:rsidRPr="00A1115A" w:rsidRDefault="00B34361" w:rsidP="005052BF">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B34361" w:rsidRPr="00A1115A" w14:paraId="3BE01AF0" w14:textId="77777777" w:rsidTr="005052BF">
        <w:trPr>
          <w:trHeight w:val="187"/>
          <w:jc w:val="center"/>
        </w:trPr>
        <w:tc>
          <w:tcPr>
            <w:tcW w:w="1008" w:type="dxa"/>
            <w:tcBorders>
              <w:top w:val="nil"/>
              <w:left w:val="single" w:sz="4" w:space="0" w:color="auto"/>
              <w:bottom w:val="nil"/>
              <w:right w:val="single" w:sz="4" w:space="0" w:color="auto"/>
            </w:tcBorders>
            <w:shd w:val="clear" w:color="auto" w:fill="auto"/>
          </w:tcPr>
          <w:p w14:paraId="719D6A8E" w14:textId="77777777" w:rsidR="00B34361" w:rsidRPr="00A1115A" w:rsidRDefault="00B34361" w:rsidP="005052B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3F0DC764" w14:textId="77777777" w:rsidR="00B34361" w:rsidRPr="00A1115A" w:rsidRDefault="00B34361" w:rsidP="005052B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EA72045" w14:textId="77777777" w:rsidR="00B34361" w:rsidRPr="00A1115A" w:rsidRDefault="00B34361" w:rsidP="005052B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3C8DC1D8" w14:textId="77777777" w:rsidR="00B34361" w:rsidRPr="00A1115A" w:rsidRDefault="00B34361" w:rsidP="005052BF">
            <w:pPr>
              <w:pStyle w:val="TAC"/>
              <w:tabs>
                <w:tab w:val="center" w:pos="4536"/>
                <w:tab w:val="right" w:pos="9072"/>
              </w:tabs>
              <w:rPr>
                <w:rFonts w:cs="Arial"/>
                <w:noProof/>
                <w:lang w:val="en-US" w:eastAsia="zh-CN"/>
              </w:rPr>
            </w:pPr>
            <w:r w:rsidRPr="00A1115A">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25525FF3" w14:textId="77777777" w:rsidR="00B34361" w:rsidRPr="00A1115A" w:rsidRDefault="00B34361" w:rsidP="005052BF">
            <w:pPr>
              <w:pStyle w:val="TAC"/>
              <w:tabs>
                <w:tab w:val="center" w:pos="4536"/>
                <w:tab w:val="right" w:pos="9072"/>
              </w:tabs>
              <w:rPr>
                <w:rFonts w:cs="Arial"/>
                <w:noProof/>
                <w:lang w:eastAsia="zh-CN"/>
              </w:rPr>
            </w:pPr>
            <w:r w:rsidRPr="00A1115A">
              <w:t>Output power &gt; 10 dBm</w:t>
            </w:r>
          </w:p>
        </w:tc>
        <w:tc>
          <w:tcPr>
            <w:tcW w:w="1220" w:type="dxa"/>
            <w:tcBorders>
              <w:top w:val="nil"/>
              <w:left w:val="single" w:sz="4" w:space="0" w:color="auto"/>
              <w:bottom w:val="nil"/>
              <w:right w:val="single" w:sz="4" w:space="0" w:color="auto"/>
            </w:tcBorders>
            <w:shd w:val="clear" w:color="auto" w:fill="auto"/>
          </w:tcPr>
          <w:p w14:paraId="6437B701" w14:textId="77777777" w:rsidR="00B34361" w:rsidRPr="00A1115A" w:rsidRDefault="00B34361" w:rsidP="005052B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8749760" w14:textId="77777777" w:rsidR="00B34361" w:rsidRPr="00A1115A" w:rsidRDefault="00B34361" w:rsidP="005052BF">
            <w:pPr>
              <w:pStyle w:val="TAC"/>
              <w:tabs>
                <w:tab w:val="center" w:pos="4536"/>
                <w:tab w:val="right" w:pos="9072"/>
              </w:tabs>
              <w:rPr>
                <w:rFonts w:cs="Arial"/>
                <w:noProof/>
                <w:lang w:eastAsia="zh-CN"/>
              </w:rPr>
            </w:pPr>
          </w:p>
        </w:tc>
      </w:tr>
      <w:tr w:rsidR="00B34361" w:rsidRPr="00A1115A" w14:paraId="2935AFD3" w14:textId="77777777" w:rsidTr="005052BF">
        <w:trPr>
          <w:trHeight w:val="187"/>
          <w:jc w:val="center"/>
        </w:trPr>
        <w:tc>
          <w:tcPr>
            <w:tcW w:w="1008" w:type="dxa"/>
            <w:tcBorders>
              <w:top w:val="nil"/>
              <w:left w:val="single" w:sz="4" w:space="0" w:color="auto"/>
              <w:bottom w:val="nil"/>
              <w:right w:val="single" w:sz="4" w:space="0" w:color="auto"/>
            </w:tcBorders>
            <w:shd w:val="clear" w:color="auto" w:fill="auto"/>
          </w:tcPr>
          <w:p w14:paraId="1F763398" w14:textId="77777777" w:rsidR="00B34361" w:rsidRPr="00A1115A" w:rsidRDefault="00B34361" w:rsidP="005052B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14A60FDC" w14:textId="77777777" w:rsidR="00B34361" w:rsidRPr="00A1115A" w:rsidRDefault="00B34361" w:rsidP="005052B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1BB22E5" w14:textId="77777777" w:rsidR="00B34361" w:rsidRPr="00A1115A" w:rsidRDefault="00B34361" w:rsidP="005052B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33678F8" w14:textId="77777777" w:rsidR="00B34361" w:rsidRPr="00A1115A" w:rsidRDefault="00B34361" w:rsidP="005052BF">
            <w:pPr>
              <w:pStyle w:val="TAC"/>
              <w:tabs>
                <w:tab w:val="center" w:pos="4536"/>
                <w:tab w:val="right" w:pos="9072"/>
              </w:tabs>
              <w:rPr>
                <w:rFonts w:cs="Arial"/>
                <w:noProof/>
              </w:rPr>
            </w:pPr>
            <w:r w:rsidRPr="00A1115A">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1BCB8A67" w14:textId="77777777" w:rsidR="00B34361" w:rsidRPr="00A1115A" w:rsidRDefault="00B34361" w:rsidP="005052BF">
            <w:pPr>
              <w:pStyle w:val="TAC"/>
              <w:tabs>
                <w:tab w:val="center" w:pos="4536"/>
                <w:tab w:val="right" w:pos="9072"/>
              </w:tabs>
              <w:rPr>
                <w:rFonts w:cs="Arial"/>
                <w:noProof/>
              </w:rPr>
            </w:pPr>
            <w:r w:rsidRPr="00A1115A">
              <w:t>0 dBm ≤ Output power ≤ 10 dBm</w:t>
            </w:r>
          </w:p>
        </w:tc>
        <w:tc>
          <w:tcPr>
            <w:tcW w:w="1220" w:type="dxa"/>
            <w:tcBorders>
              <w:top w:val="nil"/>
              <w:left w:val="single" w:sz="4" w:space="0" w:color="auto"/>
              <w:bottom w:val="nil"/>
              <w:right w:val="single" w:sz="4" w:space="0" w:color="auto"/>
            </w:tcBorders>
            <w:shd w:val="clear" w:color="auto" w:fill="auto"/>
          </w:tcPr>
          <w:p w14:paraId="6A894FC2" w14:textId="77777777" w:rsidR="00B34361" w:rsidRPr="00A1115A" w:rsidRDefault="00B34361" w:rsidP="005052B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30C5A41D" w14:textId="77777777" w:rsidR="00B34361" w:rsidRPr="00A1115A" w:rsidRDefault="00B34361" w:rsidP="005052BF">
            <w:pPr>
              <w:pStyle w:val="TAC"/>
              <w:tabs>
                <w:tab w:val="center" w:pos="4536"/>
                <w:tab w:val="right" w:pos="9072"/>
              </w:tabs>
              <w:rPr>
                <w:rFonts w:cs="Arial"/>
                <w:noProof/>
                <w:lang w:eastAsia="zh-CN"/>
              </w:rPr>
            </w:pPr>
          </w:p>
        </w:tc>
      </w:tr>
      <w:tr w:rsidR="00B34361" w:rsidRPr="00A1115A" w14:paraId="2A6355A8" w14:textId="77777777" w:rsidTr="005052BF">
        <w:trPr>
          <w:trHeight w:val="187"/>
          <w:jc w:val="center"/>
        </w:trPr>
        <w:tc>
          <w:tcPr>
            <w:tcW w:w="1008" w:type="dxa"/>
            <w:tcBorders>
              <w:top w:val="nil"/>
              <w:left w:val="single" w:sz="4" w:space="0" w:color="auto"/>
              <w:bottom w:val="nil"/>
              <w:right w:val="single" w:sz="4" w:space="0" w:color="auto"/>
            </w:tcBorders>
            <w:shd w:val="clear" w:color="auto" w:fill="auto"/>
          </w:tcPr>
          <w:p w14:paraId="0BA6E97A" w14:textId="77777777" w:rsidR="00B34361" w:rsidRPr="00A1115A" w:rsidRDefault="00B34361" w:rsidP="005052B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1D57AD29" w14:textId="77777777" w:rsidR="00B34361" w:rsidRPr="00A1115A" w:rsidRDefault="00B34361" w:rsidP="005052B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79ACE71" w14:textId="77777777" w:rsidR="00B34361" w:rsidRPr="00A1115A" w:rsidRDefault="00B34361" w:rsidP="005052B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18EEA902" w14:textId="77777777" w:rsidR="00B34361" w:rsidRPr="00A1115A" w:rsidRDefault="00B34361" w:rsidP="005052BF">
            <w:pPr>
              <w:pStyle w:val="TAC"/>
              <w:tabs>
                <w:tab w:val="center" w:pos="4536"/>
                <w:tab w:val="right" w:pos="9072"/>
              </w:tabs>
              <w:rPr>
                <w:rFonts w:cs="Arial"/>
                <w:noProof/>
              </w:rPr>
            </w:pPr>
            <w:r w:rsidRPr="00A1115A">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16D6710B" w14:textId="77777777" w:rsidR="00B34361" w:rsidRPr="00A1115A" w:rsidRDefault="00B34361" w:rsidP="005052BF">
            <w:pPr>
              <w:pStyle w:val="TAC"/>
              <w:tabs>
                <w:tab w:val="center" w:pos="4536"/>
                <w:tab w:val="right" w:pos="9072"/>
              </w:tabs>
              <w:rPr>
                <w:rFonts w:cs="Arial"/>
                <w:noProof/>
              </w:rPr>
            </w:pPr>
            <w:r w:rsidRPr="00A1115A">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3BBB7921" w14:textId="77777777" w:rsidR="00B34361" w:rsidRPr="00A1115A" w:rsidRDefault="00B34361" w:rsidP="005052B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2222C16E" w14:textId="77777777" w:rsidR="00B34361" w:rsidRPr="00A1115A" w:rsidRDefault="00B34361" w:rsidP="005052BF">
            <w:pPr>
              <w:pStyle w:val="TAC"/>
              <w:tabs>
                <w:tab w:val="center" w:pos="4536"/>
                <w:tab w:val="right" w:pos="9072"/>
              </w:tabs>
              <w:rPr>
                <w:rFonts w:cs="Arial"/>
                <w:noProof/>
                <w:lang w:eastAsia="zh-CN"/>
              </w:rPr>
            </w:pPr>
          </w:p>
        </w:tc>
      </w:tr>
      <w:tr w:rsidR="00B34361" w:rsidRPr="00A1115A" w14:paraId="368EBFFF" w14:textId="77777777" w:rsidTr="005052BF">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3FD9C674" w14:textId="77777777" w:rsidR="00B34361" w:rsidRPr="00A1115A" w:rsidRDefault="00B34361" w:rsidP="005052BF">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209F215D" w14:textId="77777777" w:rsidR="00B34361" w:rsidRPr="00A1115A" w:rsidRDefault="00B34361" w:rsidP="005052BF">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13CFC2BB" w14:textId="77777777" w:rsidR="00B34361" w:rsidRPr="00A1115A" w:rsidRDefault="00B34361" w:rsidP="005052B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246E4086" w14:textId="77777777" w:rsidR="00B34361" w:rsidRPr="00A1115A" w:rsidRDefault="00B34361" w:rsidP="005052BF">
            <w:pPr>
              <w:pStyle w:val="TAC"/>
              <w:tabs>
                <w:tab w:val="center" w:pos="4536"/>
                <w:tab w:val="right" w:pos="9072"/>
              </w:tabs>
              <w:rPr>
                <w:rFonts w:cs="Arial"/>
                <w:noProof/>
              </w:rPr>
            </w:pPr>
            <w:r w:rsidRPr="00A1115A">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34AE1E2F" w14:textId="77777777" w:rsidR="00B34361" w:rsidRPr="00A1115A" w:rsidRDefault="00B34361" w:rsidP="005052BF">
            <w:pPr>
              <w:pStyle w:val="TAC"/>
              <w:tabs>
                <w:tab w:val="center" w:pos="4536"/>
                <w:tab w:val="right" w:pos="9072"/>
              </w:tabs>
              <w:rPr>
                <w:rFonts w:cs="Arial"/>
                <w:noProof/>
              </w:rPr>
            </w:pPr>
            <w:r w:rsidRPr="00A1115A">
              <w:rPr>
                <w:rFonts w:cs="Arial"/>
                <w:noProof/>
                <w:lang w:eastAsia="zh-CN"/>
              </w:rPr>
              <w:t xml:space="preserve">-40 dBm </w:t>
            </w:r>
            <w:r w:rsidRPr="00A1115A">
              <w:rPr>
                <w:rFonts w:cs="Arial"/>
                <w:noProof/>
                <w:lang w:eastAsia="zh-CN"/>
              </w:rPr>
              <w:sym w:font="Symbol" w:char="F0A3"/>
            </w:r>
            <w:r w:rsidRPr="00A1115A">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16C8D22F" w14:textId="77777777" w:rsidR="00B34361" w:rsidRPr="00A1115A" w:rsidRDefault="00B34361" w:rsidP="005052BF">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31341823" w14:textId="77777777" w:rsidR="00B34361" w:rsidRPr="00A1115A" w:rsidRDefault="00B34361" w:rsidP="005052BF">
            <w:pPr>
              <w:pStyle w:val="TAC"/>
              <w:tabs>
                <w:tab w:val="center" w:pos="4536"/>
                <w:tab w:val="right" w:pos="9072"/>
              </w:tabs>
              <w:rPr>
                <w:rFonts w:cs="Arial"/>
                <w:noProof/>
                <w:lang w:eastAsia="zh-CN"/>
              </w:rPr>
            </w:pPr>
          </w:p>
        </w:tc>
      </w:tr>
      <w:tr w:rsidR="00B34361" w:rsidRPr="00A1115A" w14:paraId="4A14E3FA" w14:textId="77777777" w:rsidTr="005052BF">
        <w:trPr>
          <w:trHeight w:val="776"/>
          <w:jc w:val="center"/>
        </w:trPr>
        <w:tc>
          <w:tcPr>
            <w:tcW w:w="9288" w:type="dxa"/>
            <w:gridSpan w:val="8"/>
            <w:tcBorders>
              <w:left w:val="single" w:sz="4" w:space="0" w:color="auto"/>
              <w:right w:val="single" w:sz="4" w:space="0" w:color="auto"/>
            </w:tcBorders>
            <w:vAlign w:val="center"/>
          </w:tcPr>
          <w:p w14:paraId="1D6865D7" w14:textId="77777777" w:rsidR="00B34361" w:rsidRPr="00A1115A" w:rsidRDefault="00B34361" w:rsidP="005052BF">
            <w:pPr>
              <w:pStyle w:val="TAN"/>
              <w:tabs>
                <w:tab w:val="center" w:pos="4536"/>
                <w:tab w:val="right" w:pos="9072"/>
              </w:tabs>
              <w:rPr>
                <w:rFonts w:cs="Arial"/>
                <w:noProof/>
              </w:rPr>
            </w:pPr>
            <w:r w:rsidRPr="00A1115A">
              <w:rPr>
                <w:rFonts w:cs="Arial"/>
                <w:noProof/>
              </w:rPr>
              <w:t>NOTE1:</w:t>
            </w:r>
            <w:r w:rsidRPr="00A1115A">
              <w:rPr>
                <w:rFonts w:cs="Arial"/>
                <w:noProof/>
              </w:rPr>
              <w:tab/>
              <w:t>Resolution BWs smaller than the measurement BW may be integrated to achieve the measurement bandwidth.</w:t>
            </w:r>
          </w:p>
          <w:p w14:paraId="4917B887" w14:textId="77777777" w:rsidR="00B34361" w:rsidRPr="00A1115A" w:rsidRDefault="00B34361" w:rsidP="005052BF">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2:</w:t>
            </w:r>
            <w:r w:rsidRPr="00A1115A">
              <w:rPr>
                <w:rFonts w:cs="Arial"/>
                <w:noProof/>
                <w:lang w:eastAsia="zh-CN"/>
              </w:rPr>
              <w:tab/>
              <w:t xml:space="preserve">Exceptions to the general limit </w:t>
            </w:r>
            <w:r w:rsidRPr="00A1115A" w:rsidDel="00B35120">
              <w:rPr>
                <w:rFonts w:cs="Arial"/>
                <w:noProof/>
                <w:lang w:eastAsia="zh-CN"/>
              </w:rPr>
              <w:t xml:space="preserve">is </w:t>
            </w:r>
            <w:r w:rsidRPr="00A1115A">
              <w:rPr>
                <w:rFonts w:cs="Arial"/>
                <w:noProof/>
                <w:lang w:eastAsia="zh-CN"/>
              </w:rPr>
              <w:t xml:space="preserve">are allowed for up to </w:t>
            </w:r>
            <w:r w:rsidRPr="00A1115A">
              <w:rPr>
                <w:rFonts w:cs="Arial"/>
                <w:noProof/>
                <w:position w:val="-12"/>
                <w:lang w:eastAsia="zh-CN"/>
              </w:rPr>
              <w:object w:dxaOrig="480" w:dyaOrig="360" w14:anchorId="6E3975D4">
                <v:shape id="_x0000_i1037" type="#_x0000_t75" style="width:25pt;height:18.5pt" o:ole="">
                  <v:imagedata r:id="rId34" o:title=""/>
                </v:shape>
                <o:OLEObject Type="Embed" ProgID="Equation.3" ShapeID="_x0000_i1037" DrawAspect="Content" ObjectID="_1721674584" r:id="rId36"/>
              </w:object>
            </w:r>
            <w:r w:rsidRPr="00A1115A">
              <w:rPr>
                <w:rFonts w:cs="Arial"/>
                <w:noProof/>
                <w:lang w:eastAsia="zh-CN"/>
              </w:rPr>
              <w:t xml:space="preserve">+1 RBs within a contiguous width of </w:t>
            </w:r>
            <w:r w:rsidRPr="00A1115A">
              <w:rPr>
                <w:rFonts w:cs="Arial"/>
                <w:noProof/>
                <w:position w:val="-12"/>
                <w:lang w:eastAsia="zh-CN"/>
              </w:rPr>
              <w:object w:dxaOrig="480" w:dyaOrig="360" w14:anchorId="2D6A44DF">
                <v:shape id="_x0000_i1038" type="#_x0000_t75" style="width:25pt;height:18.5pt" o:ole="">
                  <v:imagedata r:id="rId34" o:title=""/>
                </v:shape>
                <o:OLEObject Type="Embed" ProgID="Equation.3" ShapeID="_x0000_i1038" DrawAspect="Content" ObjectID="_1721674585" r:id="rId37"/>
              </w:object>
            </w:r>
            <w:r w:rsidRPr="00A1115A">
              <w:rPr>
                <w:rFonts w:cs="Arial"/>
                <w:noProof/>
                <w:lang w:eastAsia="zh-CN"/>
              </w:rPr>
              <w:t xml:space="preserve">+1 non-allocated RBs. </w:t>
            </w:r>
          </w:p>
          <w:p w14:paraId="2E0F0190" w14:textId="77777777" w:rsidR="00B34361" w:rsidRPr="00A1115A" w:rsidRDefault="00B34361" w:rsidP="005052BF">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3:</w:t>
            </w:r>
            <w:r w:rsidRPr="00A1115A">
              <w:rPr>
                <w:rFonts w:cs="Arial"/>
                <w:noProof/>
                <w:lang w:eastAsia="zh-CN"/>
              </w:rPr>
              <w:tab/>
              <w:t>Two Exceptions to the general limit are allowed for up to two contiguous non-allocated RBs</w:t>
            </w:r>
          </w:p>
          <w:p w14:paraId="10BBC815" w14:textId="77777777" w:rsidR="00B34361" w:rsidRPr="00A1115A" w:rsidRDefault="00B34361" w:rsidP="005052BF">
            <w:pPr>
              <w:pStyle w:val="TAN"/>
              <w:tabs>
                <w:tab w:val="center" w:pos="4536"/>
                <w:tab w:val="right" w:pos="9072"/>
              </w:tabs>
              <w:rPr>
                <w:rFonts w:cs="Arial"/>
              </w:rPr>
            </w:pPr>
            <w:r w:rsidRPr="00A1115A">
              <w:rPr>
                <w:rFonts w:cs="Arial"/>
                <w:noProof/>
              </w:rPr>
              <w:t>NOTE</w:t>
            </w:r>
            <w:r w:rsidRPr="00A1115A">
              <w:rPr>
                <w:rFonts w:cs="Arial"/>
                <w:noProof/>
                <w:lang w:eastAsia="zh-CN"/>
              </w:rPr>
              <w:t xml:space="preserve"> 4:</w:t>
            </w:r>
            <w:r w:rsidRPr="00A1115A">
              <w:rPr>
                <w:rFonts w:cs="Arial"/>
                <w:noProof/>
                <w:lang w:eastAsia="zh-CN"/>
              </w:rPr>
              <w:tab/>
              <w:t xml:space="preserve">NOTES 1, 5, 6, 7, 8, 9 from </w:t>
            </w:r>
            <w:r w:rsidRPr="00A1115A">
              <w:rPr>
                <w:rFonts w:cs="Arial"/>
              </w:rPr>
              <w:t xml:space="preserve">Table </w:t>
            </w:r>
            <w:r w:rsidRPr="00A1115A">
              <w:t>6.4A.2.3.1-1</w:t>
            </w:r>
            <w:r w:rsidRPr="00A1115A">
              <w:rPr>
                <w:rFonts w:cs="Arial"/>
              </w:rPr>
              <w:t xml:space="preserve"> apply for Table </w:t>
            </w:r>
            <w:r w:rsidRPr="00A1115A">
              <w:t xml:space="preserve"> 6.4A.2.3.2-2</w:t>
            </w:r>
            <w:r w:rsidRPr="00A1115A">
              <w:rPr>
                <w:rFonts w:cs="Arial"/>
              </w:rPr>
              <w:t xml:space="preserve"> as well.</w:t>
            </w:r>
          </w:p>
          <w:p w14:paraId="0EF78E25" w14:textId="77777777" w:rsidR="00B34361" w:rsidRPr="00A1115A" w:rsidRDefault="00B34361" w:rsidP="005052BF">
            <w:pPr>
              <w:pStyle w:val="TAN"/>
              <w:tabs>
                <w:tab w:val="center" w:pos="4536"/>
                <w:tab w:val="right" w:pos="9072"/>
              </w:tabs>
              <w:rPr>
                <w:rFonts w:cs="Arial"/>
                <w:noProof/>
                <w:lang w:eastAsia="zh-CN"/>
              </w:rPr>
            </w:pPr>
            <w:r w:rsidRPr="00A1115A">
              <w:rPr>
                <w:rFonts w:cs="Arial"/>
                <w:lang w:eastAsia="zh-CN"/>
              </w:rPr>
              <w:t>NOTE 5:</w:t>
            </w:r>
            <w:r w:rsidRPr="00A1115A">
              <w:rPr>
                <w:rFonts w:cs="Arial"/>
                <w:lang w:eastAsia="zh-CN"/>
              </w:rPr>
              <w:tab/>
            </w:r>
            <w:r w:rsidRPr="00A1115A">
              <w:rPr>
                <w:rFonts w:cs="Arial"/>
                <w:position w:val="-10"/>
                <w:lang w:eastAsia="zh-CN"/>
              </w:rPr>
              <w:object w:dxaOrig="400" w:dyaOrig="300" w14:anchorId="60E0E66B">
                <v:shape id="_x0000_i1039" type="#_x0000_t75" style="width:19.5pt;height:16.5pt" o:ole="">
                  <v:imagedata r:id="rId25" o:title=""/>
                </v:shape>
                <o:OLEObject Type="Embed" ProgID="Equation.3" ShapeID="_x0000_i1039" DrawAspect="Content" ObjectID="_1721674586" r:id="rId38"/>
              </w:object>
            </w:r>
            <w:r w:rsidRPr="00A1115A">
              <w:rPr>
                <w:rFonts w:cs="Arial"/>
                <w:lang w:eastAsia="zh-CN"/>
              </w:rPr>
              <w:t xml:space="preserve"> for measured non-allocated RB in the non allocated component carrier may take non-integer values when the carrier spacing between the CCs is not a multiple of RB.</w:t>
            </w:r>
          </w:p>
        </w:tc>
      </w:tr>
    </w:tbl>
    <w:p w14:paraId="1E7AD30D" w14:textId="77777777" w:rsidR="00B34361" w:rsidRPr="00A1115A" w:rsidRDefault="00B34361" w:rsidP="00B34361">
      <w:pPr>
        <w:rPr>
          <w:lang w:eastAsia="zh-CN"/>
        </w:rPr>
      </w:pPr>
    </w:p>
    <w:p w14:paraId="68FF5C68" w14:textId="77777777" w:rsidR="00B34361" w:rsidRPr="00A1115A" w:rsidRDefault="00B34361" w:rsidP="00B34361">
      <w:pPr>
        <w:pStyle w:val="5"/>
      </w:pPr>
      <w:bookmarkStart w:id="70" w:name="_Toc61367528"/>
      <w:bookmarkStart w:id="71" w:name="_Toc61372911"/>
      <w:bookmarkStart w:id="72" w:name="_Toc68230859"/>
      <w:bookmarkStart w:id="73" w:name="_Toc69084272"/>
      <w:bookmarkStart w:id="74" w:name="_Toc75467282"/>
      <w:bookmarkStart w:id="75" w:name="_Toc76509304"/>
      <w:bookmarkStart w:id="76" w:name="_Toc76718294"/>
      <w:bookmarkStart w:id="77" w:name="_Toc83580625"/>
      <w:bookmarkStart w:id="78" w:name="_Toc84405134"/>
      <w:bookmarkStart w:id="79" w:name="_Toc84413743"/>
      <w:r w:rsidRPr="00A1115A">
        <w:lastRenderedPageBreak/>
        <w:t>6.4A.2.1.3</w:t>
      </w:r>
      <w:r w:rsidRPr="00A1115A">
        <w:tab/>
        <w:t>Carrier leakage</w:t>
      </w:r>
      <w:bookmarkEnd w:id="70"/>
      <w:bookmarkEnd w:id="71"/>
      <w:bookmarkEnd w:id="72"/>
      <w:bookmarkEnd w:id="73"/>
      <w:bookmarkEnd w:id="74"/>
      <w:bookmarkEnd w:id="75"/>
      <w:bookmarkEnd w:id="76"/>
      <w:bookmarkEnd w:id="77"/>
      <w:bookmarkEnd w:id="78"/>
      <w:bookmarkEnd w:id="79"/>
    </w:p>
    <w:p w14:paraId="2788F4F3" w14:textId="237DC1A9" w:rsidR="00B34361" w:rsidRDefault="00B34361" w:rsidP="00B34361">
      <w:r>
        <w:t>Carrier leakage is an additive sinusoid waveform that is confined within the aggre</w:t>
      </w:r>
      <w:r>
        <w:rPr>
          <w:rFonts w:hint="eastAsia"/>
          <w:lang w:val="en-US" w:eastAsia="zh-CN"/>
        </w:rPr>
        <w:t>g</w:t>
      </w:r>
      <w:r>
        <w:t xml:space="preserve">ated transmission bandwidth configuration. For intra-band contiguous CA, the carrier leakage requirement is defined with applicable frequencies dependent on parameter </w:t>
      </w:r>
      <w:r>
        <w:rPr>
          <w:i/>
          <w:lang w:eastAsia="ja-JP"/>
        </w:rPr>
        <w:t>txDirectCurrentLocation-r16</w:t>
      </w:r>
      <w:ins w:id="80" w:author="OPPO-JQ" w:date="2022-07-22T20:19:00Z">
        <w:r w:rsidR="00191A17">
          <w:rPr>
            <w:i/>
            <w:lang w:eastAsia="ja-JP"/>
          </w:rPr>
          <w:t xml:space="preserve"> </w:t>
        </w:r>
      </w:ins>
      <w:r>
        <w:t xml:space="preserve">or </w:t>
      </w:r>
      <w:r>
        <w:rPr>
          <w:i/>
          <w:lang w:eastAsia="ja-JP"/>
        </w:rPr>
        <w:t xml:space="preserve">txDirectCurrentLocation </w:t>
      </w:r>
      <w:ins w:id="81" w:author="OPPO-JQ" w:date="2022-07-22T20:19:00Z">
        <w:r w:rsidR="00191A17">
          <w:rPr>
            <w:lang w:eastAsia="ja-JP"/>
          </w:rPr>
          <w:t>or [</w:t>
        </w:r>
        <w:r w:rsidR="00191A17">
          <w:rPr>
            <w:i/>
            <w:lang w:eastAsia="ja-JP"/>
          </w:rPr>
          <w:t>txDirectCurrentLocation-r17</w:t>
        </w:r>
        <w:r w:rsidR="00191A17" w:rsidRPr="00B34361">
          <w:rPr>
            <w:lang w:eastAsia="ja-JP"/>
          </w:rPr>
          <w:t>]</w:t>
        </w:r>
        <w:r w:rsidR="00191A17">
          <w:rPr>
            <w:lang w:val="en-US"/>
          </w:rPr>
          <w:t xml:space="preserve"> </w:t>
        </w:r>
      </w:ins>
      <w:r>
        <w:rPr>
          <w:lang w:val="en-US"/>
        </w:rPr>
        <w:t>(as defined in TS 38.331</w:t>
      </w:r>
      <w:r>
        <w:t> [7]</w:t>
      </w:r>
      <w:r>
        <w:rPr>
          <w:lang w:val="en-US"/>
        </w:rPr>
        <w:t>)</w:t>
      </w:r>
      <w:r>
        <w:t>. For only one uplink carrier is activated, the applicable LO leakage frequency follow definition in clause 6.4.2.</w:t>
      </w:r>
      <w:r w:rsidRPr="001D386E">
        <w:t>The measurement interval is one slot in the time domain.</w:t>
      </w:r>
    </w:p>
    <w:p w14:paraId="4C29C8B9" w14:textId="77777777" w:rsidR="00B34361" w:rsidRPr="001D386E" w:rsidRDefault="00B34361" w:rsidP="00B34361">
      <w:r w:rsidRPr="001D386E">
        <w:t>The relative carrier leakage power is a power ratio of the additive sinusoid waveform and the modulated waveform. The relative carrier leakage power shall not exceed the values specified in Table 6.</w:t>
      </w:r>
      <w:r>
        <w:t>4A.2.4.3</w:t>
      </w:r>
      <w:r w:rsidRPr="001D386E">
        <w:t>-1.</w:t>
      </w:r>
      <w:r>
        <w:t xml:space="preserve"> Carrier leakage frequencies are those that are enclosed either in the RB containing the carrier leakage frequency, or in the two RBs immediately adjacent to the carrier leakage frequency but excluding any allocated RB.</w:t>
      </w:r>
    </w:p>
    <w:p w14:paraId="7A062EC1" w14:textId="77777777" w:rsidR="00B34361" w:rsidRPr="00A1115A" w:rsidRDefault="00B34361" w:rsidP="00B34361">
      <w:pPr>
        <w:pStyle w:val="TH"/>
      </w:pPr>
      <w:r w:rsidRPr="00A1115A">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B34361" w:rsidRPr="00A1115A" w14:paraId="34742153" w14:textId="77777777" w:rsidTr="005052BF">
        <w:tc>
          <w:tcPr>
            <w:tcW w:w="3260" w:type="dxa"/>
          </w:tcPr>
          <w:p w14:paraId="5A3CA23D" w14:textId="77777777" w:rsidR="00B34361" w:rsidRPr="00A1115A" w:rsidRDefault="00B34361" w:rsidP="005052BF">
            <w:pPr>
              <w:pStyle w:val="TAH"/>
              <w:rPr>
                <w:rFonts w:eastAsia="Osaka" w:cs="Arial"/>
              </w:rPr>
            </w:pPr>
            <w:r w:rsidRPr="00A1115A">
              <w:rPr>
                <w:rFonts w:cs="Arial"/>
              </w:rPr>
              <w:t>Parameters</w:t>
            </w:r>
          </w:p>
        </w:tc>
        <w:tc>
          <w:tcPr>
            <w:tcW w:w="1984" w:type="dxa"/>
          </w:tcPr>
          <w:p w14:paraId="6328EF60" w14:textId="77777777" w:rsidR="00B34361" w:rsidRPr="00A1115A" w:rsidRDefault="00B34361" w:rsidP="005052BF">
            <w:pPr>
              <w:pStyle w:val="TAH"/>
              <w:rPr>
                <w:rFonts w:eastAsia="Osaka" w:cs="Arial"/>
              </w:rPr>
            </w:pPr>
            <w:r w:rsidRPr="00A1115A">
              <w:rPr>
                <w:rFonts w:cs="Arial"/>
              </w:rPr>
              <w:t>Relative Limit (dBc)</w:t>
            </w:r>
          </w:p>
        </w:tc>
      </w:tr>
      <w:tr w:rsidR="00B34361" w:rsidRPr="00A1115A" w14:paraId="179B21D4" w14:textId="77777777" w:rsidTr="005052BF">
        <w:tc>
          <w:tcPr>
            <w:tcW w:w="3260" w:type="dxa"/>
            <w:vAlign w:val="center"/>
          </w:tcPr>
          <w:p w14:paraId="662F32C2" w14:textId="77777777" w:rsidR="00B34361" w:rsidRPr="00A1115A" w:rsidRDefault="00B34361" w:rsidP="005052BF">
            <w:pPr>
              <w:pStyle w:val="TAH"/>
              <w:rPr>
                <w:rFonts w:cs="Arial"/>
                <w:b w:val="0"/>
              </w:rPr>
            </w:pPr>
            <w:r w:rsidRPr="00A1115A">
              <w:rPr>
                <w:rFonts w:cs="Arial"/>
                <w:b w:val="0"/>
              </w:rPr>
              <w:t xml:space="preserve">Output power &gt; 10 dBm </w:t>
            </w:r>
          </w:p>
        </w:tc>
        <w:tc>
          <w:tcPr>
            <w:tcW w:w="1984" w:type="dxa"/>
            <w:vAlign w:val="center"/>
          </w:tcPr>
          <w:p w14:paraId="3BBB32DD" w14:textId="77777777" w:rsidR="00B34361" w:rsidRPr="00A1115A" w:rsidRDefault="00B34361" w:rsidP="005052BF">
            <w:pPr>
              <w:pStyle w:val="TAH"/>
              <w:rPr>
                <w:rFonts w:cs="Arial"/>
                <w:b w:val="0"/>
              </w:rPr>
            </w:pPr>
            <w:r w:rsidRPr="00A1115A">
              <w:rPr>
                <w:rFonts w:cs="Arial"/>
                <w:b w:val="0"/>
              </w:rPr>
              <w:t>-28</w:t>
            </w:r>
          </w:p>
        </w:tc>
      </w:tr>
      <w:tr w:rsidR="00B34361" w:rsidRPr="00A1115A" w14:paraId="120CA56B" w14:textId="77777777" w:rsidTr="005052BF">
        <w:tc>
          <w:tcPr>
            <w:tcW w:w="3260" w:type="dxa"/>
            <w:vAlign w:val="center"/>
          </w:tcPr>
          <w:p w14:paraId="356D77D1" w14:textId="77777777" w:rsidR="00B34361" w:rsidRPr="00A1115A" w:rsidRDefault="00B34361" w:rsidP="005052BF">
            <w:pPr>
              <w:pStyle w:val="TAC"/>
              <w:rPr>
                <w:rFonts w:eastAsia="Osaka" w:cs="Arial"/>
              </w:rPr>
            </w:pPr>
            <w:r w:rsidRPr="00A1115A">
              <w:rPr>
                <w:rFonts w:cs="Arial"/>
              </w:rPr>
              <w:t>0 dBm ≤ Output power ≤ 10 dBm</w:t>
            </w:r>
          </w:p>
        </w:tc>
        <w:tc>
          <w:tcPr>
            <w:tcW w:w="1984" w:type="dxa"/>
            <w:vAlign w:val="center"/>
          </w:tcPr>
          <w:p w14:paraId="439A5070" w14:textId="77777777" w:rsidR="00B34361" w:rsidRPr="00A1115A" w:rsidRDefault="00B34361" w:rsidP="005052BF">
            <w:pPr>
              <w:pStyle w:val="TAC"/>
              <w:rPr>
                <w:rFonts w:eastAsia="Osaka" w:cs="Arial"/>
              </w:rPr>
            </w:pPr>
            <w:r w:rsidRPr="00A1115A">
              <w:rPr>
                <w:rFonts w:cs="Arial"/>
              </w:rPr>
              <w:t>-25</w:t>
            </w:r>
          </w:p>
        </w:tc>
      </w:tr>
      <w:tr w:rsidR="00B34361" w:rsidRPr="00A1115A" w14:paraId="54005CC0" w14:textId="77777777" w:rsidTr="005052BF">
        <w:tc>
          <w:tcPr>
            <w:tcW w:w="3260" w:type="dxa"/>
            <w:vAlign w:val="center"/>
          </w:tcPr>
          <w:p w14:paraId="0A32AD5A" w14:textId="77777777" w:rsidR="00B34361" w:rsidRPr="00A1115A" w:rsidRDefault="00B34361" w:rsidP="005052BF">
            <w:pPr>
              <w:pStyle w:val="TAC"/>
              <w:rPr>
                <w:rFonts w:eastAsia="Osaka" w:cs="Arial"/>
              </w:rPr>
            </w:pPr>
            <w:r w:rsidRPr="00A1115A">
              <w:rPr>
                <w:rFonts w:cs="Arial"/>
              </w:rPr>
              <w:t>-30 dBm ≤ Output power &lt; 0 dBm</w:t>
            </w:r>
          </w:p>
        </w:tc>
        <w:tc>
          <w:tcPr>
            <w:tcW w:w="1984" w:type="dxa"/>
            <w:vAlign w:val="center"/>
          </w:tcPr>
          <w:p w14:paraId="55310101" w14:textId="77777777" w:rsidR="00B34361" w:rsidRPr="00A1115A" w:rsidRDefault="00B34361" w:rsidP="005052BF">
            <w:pPr>
              <w:pStyle w:val="TAC"/>
              <w:rPr>
                <w:rFonts w:eastAsia="Osaka" w:cs="Arial"/>
              </w:rPr>
            </w:pPr>
            <w:r w:rsidRPr="00A1115A">
              <w:rPr>
                <w:rFonts w:cs="Arial"/>
              </w:rPr>
              <w:t>-20</w:t>
            </w:r>
          </w:p>
        </w:tc>
      </w:tr>
      <w:tr w:rsidR="00B34361" w:rsidRPr="00A1115A" w14:paraId="7111CC66" w14:textId="77777777" w:rsidTr="005052BF">
        <w:tc>
          <w:tcPr>
            <w:tcW w:w="3260" w:type="dxa"/>
            <w:vAlign w:val="center"/>
          </w:tcPr>
          <w:p w14:paraId="2CF32657" w14:textId="77777777" w:rsidR="00B34361" w:rsidRPr="00A1115A" w:rsidRDefault="00B34361" w:rsidP="005052BF">
            <w:pPr>
              <w:pStyle w:val="TAC"/>
              <w:rPr>
                <w:rFonts w:eastAsia="Osaka" w:cs="Arial"/>
              </w:rPr>
            </w:pPr>
            <w:r w:rsidRPr="00A1115A">
              <w:rPr>
                <w:rFonts w:cs="Arial"/>
              </w:rPr>
              <w:t>-40 dBm ≤ Output power &lt; -30 dBm</w:t>
            </w:r>
          </w:p>
        </w:tc>
        <w:tc>
          <w:tcPr>
            <w:tcW w:w="1984" w:type="dxa"/>
            <w:vAlign w:val="center"/>
          </w:tcPr>
          <w:p w14:paraId="0712A35D" w14:textId="77777777" w:rsidR="00B34361" w:rsidRPr="00A1115A" w:rsidRDefault="00B34361" w:rsidP="005052BF">
            <w:pPr>
              <w:pStyle w:val="TAC"/>
              <w:rPr>
                <w:rFonts w:eastAsia="Osaka" w:cs="Arial"/>
              </w:rPr>
            </w:pPr>
            <w:r w:rsidRPr="00A1115A">
              <w:rPr>
                <w:rFonts w:cs="Arial"/>
              </w:rPr>
              <w:t>-10</w:t>
            </w:r>
          </w:p>
        </w:tc>
      </w:tr>
    </w:tbl>
    <w:p w14:paraId="52DB45F0" w14:textId="77777777" w:rsidR="00B34361" w:rsidRPr="00A1115A" w:rsidRDefault="00B34361" w:rsidP="00B34361">
      <w:pPr>
        <w:rPr>
          <w:lang w:eastAsia="zh-CN"/>
        </w:rPr>
      </w:pPr>
    </w:p>
    <w:p w14:paraId="4116DCC8" w14:textId="77777777" w:rsidR="00B34361" w:rsidRDefault="00B34361" w:rsidP="00B34361">
      <w:pPr>
        <w:pStyle w:val="4"/>
        <w:ind w:left="0" w:firstLine="0"/>
      </w:pPr>
      <w:bookmarkStart w:id="82" w:name="_Toc61367530"/>
      <w:bookmarkStart w:id="83" w:name="_Toc61372913"/>
      <w:bookmarkStart w:id="84" w:name="_Toc68230861"/>
      <w:bookmarkStart w:id="85" w:name="_Toc69084274"/>
      <w:bookmarkStart w:id="86" w:name="_Toc75467284"/>
      <w:bookmarkStart w:id="87" w:name="_Toc76509306"/>
      <w:bookmarkStart w:id="88" w:name="_Toc76718296"/>
      <w:bookmarkStart w:id="89" w:name="_Toc83580627"/>
      <w:bookmarkStart w:id="90" w:name="_Toc84405136"/>
      <w:bookmarkStart w:id="91" w:name="_Toc84413745"/>
      <w:bookmarkStart w:id="92" w:name="_Toc21344342"/>
      <w:bookmarkStart w:id="93" w:name="_Toc29801828"/>
      <w:bookmarkStart w:id="94" w:name="_Toc29802252"/>
      <w:bookmarkStart w:id="95" w:name="_Toc29802877"/>
      <w:bookmarkStart w:id="96" w:name="_Toc36107619"/>
      <w:bookmarkStart w:id="97" w:name="_Toc37251385"/>
      <w:bookmarkStart w:id="98" w:name="_Toc45888250"/>
      <w:bookmarkStart w:id="99" w:name="_Toc45888849"/>
      <w:bookmarkEnd w:id="31"/>
      <w:bookmarkEnd w:id="32"/>
      <w:bookmarkEnd w:id="33"/>
      <w:bookmarkEnd w:id="34"/>
      <w:bookmarkEnd w:id="35"/>
      <w:bookmarkEnd w:id="36"/>
      <w:bookmarkEnd w:id="37"/>
      <w:bookmarkEnd w:id="38"/>
      <w:r>
        <w:t>6.4A.2.2</w:t>
      </w:r>
      <w:r>
        <w:tab/>
        <w:t>Transmit modulation quality for intra-band non-contiguous CA</w:t>
      </w:r>
    </w:p>
    <w:p w14:paraId="2520C145" w14:textId="77777777" w:rsidR="00B34361" w:rsidRDefault="00B34361" w:rsidP="00B34361">
      <w:pPr>
        <w:pStyle w:val="5"/>
      </w:pPr>
      <w:r>
        <w:t>6.4A.2.2.0</w:t>
      </w:r>
      <w:r>
        <w:tab/>
        <w:t>General</w:t>
      </w:r>
    </w:p>
    <w:p w14:paraId="74A33B05" w14:textId="77777777" w:rsidR="00B34361" w:rsidRDefault="00B34361" w:rsidP="00B34361">
      <w:r>
        <w:t>For intra-band non-contiguous carrier aggregation, the requirements in subclauses 6.4A.2.2.1, 6.4A.2.2.2 applies.</w:t>
      </w:r>
    </w:p>
    <w:p w14:paraId="351C2F8B" w14:textId="77777777" w:rsidR="00B34361" w:rsidRDefault="00B34361" w:rsidP="00B34361">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1558C3BC" w14:textId="731DF8AF" w:rsidR="00B34361" w:rsidRDefault="00B34361" w:rsidP="00B34361">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or </w:t>
      </w:r>
      <w:r>
        <w:rPr>
          <w:i/>
          <w:lang w:eastAsia="ja-JP"/>
        </w:rPr>
        <w:t xml:space="preserve">txDirectCurrentLocation </w:t>
      </w:r>
      <w:del w:id="100" w:author="OPPO-JQ" w:date="2022-07-22T20:19:00Z">
        <w:r w:rsidDel="005B3E75">
          <w:rPr>
            <w:lang w:eastAsia="ja-JP"/>
          </w:rPr>
          <w:delText xml:space="preserve"> </w:delText>
        </w:r>
      </w:del>
      <w:ins w:id="101" w:author="OPPO-JQ" w:date="2022-07-22T20:19:00Z">
        <w:r w:rsidR="005B3E75">
          <w:rPr>
            <w:lang w:eastAsia="ja-JP"/>
          </w:rPr>
          <w:t>or [</w:t>
        </w:r>
        <w:r w:rsidR="005B3E75">
          <w:rPr>
            <w:i/>
            <w:lang w:eastAsia="ja-JP"/>
          </w:rPr>
          <w:t>txDirectCurrentLocation-r17</w:t>
        </w:r>
        <w:r w:rsidR="005B3E75" w:rsidRPr="00B34361">
          <w:rPr>
            <w:lang w:eastAsia="ja-JP"/>
          </w:rPr>
          <w:t>]</w:t>
        </w:r>
        <w:r w:rsidR="005B3E75">
          <w:rPr>
            <w:lang w:val="en-US"/>
          </w:rPr>
          <w:t xml:space="preserve"> </w:t>
        </w:r>
      </w:ins>
      <w:r>
        <w:rPr>
          <w:lang w:val="en-US"/>
        </w:rPr>
        <w:t>(as defined in TS 38.331</w:t>
      </w:r>
      <w:r>
        <w:t> [7]</w:t>
      </w:r>
      <w:r>
        <w:rPr>
          <w:lang w:val="en-US"/>
        </w:rPr>
        <w:t>)</w:t>
      </w:r>
      <w:r>
        <w:rPr>
          <w:lang w:eastAsia="ja-JP"/>
        </w:rPr>
        <w:t xml:space="preserve">, </w:t>
      </w:r>
      <w:r>
        <w:rPr>
          <w:lang w:val="en-US"/>
        </w:rPr>
        <w:t>or</w:t>
      </w:r>
      <w:ins w:id="102" w:author="OPPO-JQ" w:date="2022-07-22T20:42:00Z">
        <w:r w:rsidR="008439F7" w:rsidRPr="008439F7">
          <w:rPr>
            <w:lang w:val="en-US"/>
          </w:rPr>
          <w:t xml:space="preserve"> </w:t>
        </w:r>
      </w:ins>
      <w:ins w:id="103" w:author="OPPO-JQ" w:date="2022-07-22T20:43:00Z">
        <w:r w:rsidR="00641D3A">
          <w:rPr>
            <w:lang w:val="en-US"/>
          </w:rPr>
          <w:t xml:space="preserve">the DC location indicated in </w:t>
        </w:r>
        <w:r w:rsidR="00641D3A">
          <w:rPr>
            <w:lang w:eastAsia="ja-JP"/>
          </w:rPr>
          <w:t>[</w:t>
        </w:r>
        <w:r w:rsidR="00641D3A">
          <w:rPr>
            <w:i/>
            <w:lang w:eastAsia="ja-JP"/>
          </w:rPr>
          <w:t>txDirectCurrentLocation-r17</w:t>
        </w:r>
        <w:r w:rsidR="00641D3A" w:rsidRPr="00B34361">
          <w:rPr>
            <w:lang w:eastAsia="ja-JP"/>
          </w:rPr>
          <w:t>]</w:t>
        </w:r>
        <w:r w:rsidR="00641D3A">
          <w:rPr>
            <w:lang w:eastAsia="ja-JP"/>
          </w:rPr>
          <w:t xml:space="preserve"> </w:t>
        </w:r>
        <w:r w:rsidR="00641D3A">
          <w:rPr>
            <w:lang w:val="en-US"/>
          </w:rPr>
          <w:t>is outside of the active</w:t>
        </w:r>
      </w:ins>
      <w:ins w:id="104" w:author="OPPO-JQ" w:date="2022-07-22T20:48:00Z">
        <w:r w:rsidR="00D54CD4">
          <w:rPr>
            <w:lang w:val="en-US"/>
          </w:rPr>
          <w:t xml:space="preserve"> UL</w:t>
        </w:r>
      </w:ins>
      <w:ins w:id="105" w:author="OPPO-JQ" w:date="2022-07-22T20:43:00Z">
        <w:r w:rsidR="00641D3A">
          <w:rPr>
            <w:lang w:val="en-US"/>
          </w:rPr>
          <w:t xml:space="preserve"> carrier</w:t>
        </w:r>
      </w:ins>
      <w:ins w:id="106" w:author="OPPO-JQ" w:date="2022-07-22T20:48:00Z">
        <w:r w:rsidR="00D54CD4">
          <w:rPr>
            <w:lang w:val="en-US"/>
          </w:rPr>
          <w:t>s</w:t>
        </w:r>
      </w:ins>
      <w:ins w:id="107" w:author="OPPO-JQ" w:date="2022-07-22T20:42:00Z">
        <w:r w:rsidR="008439F7">
          <w:rPr>
            <w:lang w:val="en-US"/>
          </w:rPr>
          <w:t>, or</w:t>
        </w:r>
      </w:ins>
      <w:r>
        <w:rPr>
          <w:lang w:val="en-US"/>
        </w:rPr>
        <w:t xml:space="preserve"> UE does not indicate the DC location parameters, </w:t>
      </w:r>
      <w:r>
        <w:rPr>
          <w:lang w:eastAsia="ja-JP"/>
        </w:rPr>
        <w:t>carrier leakage measurement requirement in subclause 6.4A.2.2.2 shall be waived, and the RF correction with regard to the carrier leakage and IQ image shall be omitted during the calculation of transmit modulation quality.</w:t>
      </w:r>
    </w:p>
    <w:p w14:paraId="0959CDC7" w14:textId="77777777" w:rsidR="00B34361" w:rsidRPr="00A1115A" w:rsidRDefault="00B34361">
      <w:pPr>
        <w:pStyle w:val="5"/>
        <w:pPrChange w:id="108" w:author="OPPO-JQ" w:date="2022-07-22T20:25:00Z">
          <w:pPr>
            <w:pStyle w:val="4"/>
          </w:pPr>
        </w:pPrChange>
      </w:pPr>
      <w:r w:rsidRPr="00A1115A">
        <w:t>6.4A.2.2.1</w:t>
      </w:r>
      <w:r w:rsidRPr="00A1115A">
        <w:tab/>
        <w:t>Error Vector Magnitude</w:t>
      </w:r>
      <w:bookmarkEnd w:id="82"/>
      <w:bookmarkEnd w:id="83"/>
      <w:bookmarkEnd w:id="84"/>
      <w:bookmarkEnd w:id="85"/>
      <w:bookmarkEnd w:id="86"/>
      <w:bookmarkEnd w:id="87"/>
      <w:bookmarkEnd w:id="88"/>
      <w:bookmarkEnd w:id="89"/>
      <w:bookmarkEnd w:id="90"/>
      <w:bookmarkEnd w:id="91"/>
    </w:p>
    <w:p w14:paraId="553813E6" w14:textId="77777777" w:rsidR="00B34361" w:rsidRPr="00A1115A" w:rsidRDefault="00B34361" w:rsidP="00B34361">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636038C4" w14:textId="77777777" w:rsidR="00B34361" w:rsidRPr="00A1115A" w:rsidRDefault="00B34361" w:rsidP="00B34361">
      <w:r w:rsidRPr="00A1115A">
        <w:t>When a single component carrier is configured Table 6.4.2.1-1 apply.</w:t>
      </w:r>
    </w:p>
    <w:p w14:paraId="7D6EABB7" w14:textId="77777777" w:rsidR="00B34361" w:rsidRPr="00A1115A" w:rsidRDefault="00B34361" w:rsidP="00B34361">
      <w:r w:rsidRPr="00A1115A">
        <w:t xml:space="preserve">The EVM requirements are according to Table 6.4A.2.2.1-1 if CA is configured in uplink </w:t>
      </w:r>
      <w:r w:rsidRPr="00A1115A">
        <w:rPr>
          <w:lang w:eastAsia="zh-CN"/>
        </w:rPr>
        <w:t>with the parameters defined in Table 6.4.2.1-2</w:t>
      </w:r>
      <w:r w:rsidRPr="00A1115A">
        <w:t>.</w:t>
      </w:r>
    </w:p>
    <w:p w14:paraId="19BE76A1" w14:textId="77777777" w:rsidR="00B34361" w:rsidRPr="00A1115A" w:rsidRDefault="00B34361" w:rsidP="00B34361">
      <w:pPr>
        <w:pStyle w:val="TH"/>
      </w:pPr>
      <w:r w:rsidRPr="00A1115A">
        <w:t>Table 6.4A.2</w:t>
      </w:r>
      <w:r w:rsidRPr="00A1115A">
        <w:rPr>
          <w:lang w:eastAsia="zh-CN"/>
        </w:rPr>
        <w:t>.2.1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34361" w:rsidRPr="00A1115A" w14:paraId="4483FB49" w14:textId="77777777" w:rsidTr="005052BF">
        <w:trPr>
          <w:jc w:val="center"/>
        </w:trPr>
        <w:tc>
          <w:tcPr>
            <w:tcW w:w="3256" w:type="dxa"/>
          </w:tcPr>
          <w:p w14:paraId="3AD9CEBD" w14:textId="77777777" w:rsidR="00B34361" w:rsidRPr="00A1115A" w:rsidRDefault="00B34361" w:rsidP="005052BF">
            <w:pPr>
              <w:pStyle w:val="TAH"/>
              <w:rPr>
                <w:rFonts w:cs="v5.0.0"/>
              </w:rPr>
            </w:pPr>
            <w:r w:rsidRPr="00A1115A">
              <w:rPr>
                <w:rFonts w:cs="v5.0.0"/>
              </w:rPr>
              <w:br w:type="page"/>
              <w:t>Parameter</w:t>
            </w:r>
          </w:p>
        </w:tc>
        <w:tc>
          <w:tcPr>
            <w:tcW w:w="1135" w:type="dxa"/>
          </w:tcPr>
          <w:p w14:paraId="50DCF0BE" w14:textId="77777777" w:rsidR="00B34361" w:rsidRPr="00A1115A" w:rsidRDefault="00B34361" w:rsidP="005052BF">
            <w:pPr>
              <w:pStyle w:val="TAH"/>
              <w:rPr>
                <w:rFonts w:cs="v5.0.0"/>
              </w:rPr>
            </w:pPr>
            <w:r w:rsidRPr="00A1115A">
              <w:rPr>
                <w:rFonts w:cs="v5.0.0"/>
              </w:rPr>
              <w:t>Unit</w:t>
            </w:r>
          </w:p>
        </w:tc>
        <w:tc>
          <w:tcPr>
            <w:tcW w:w="2406" w:type="dxa"/>
          </w:tcPr>
          <w:p w14:paraId="470C78D2" w14:textId="77777777" w:rsidR="00B34361" w:rsidRPr="00A1115A" w:rsidRDefault="00B34361" w:rsidP="005052BF">
            <w:pPr>
              <w:pStyle w:val="TAH"/>
              <w:rPr>
                <w:rFonts w:cs="v5.0.0"/>
              </w:rPr>
            </w:pPr>
            <w:r w:rsidRPr="00A1115A">
              <w:rPr>
                <w:rFonts w:cs="v5.0.0"/>
              </w:rPr>
              <w:t>Average EVM Level per CC</w:t>
            </w:r>
          </w:p>
        </w:tc>
      </w:tr>
      <w:tr w:rsidR="00B34361" w:rsidRPr="00A1115A" w14:paraId="7DBA6236" w14:textId="77777777" w:rsidTr="005052BF">
        <w:trPr>
          <w:jc w:val="center"/>
        </w:trPr>
        <w:tc>
          <w:tcPr>
            <w:tcW w:w="3256" w:type="dxa"/>
          </w:tcPr>
          <w:p w14:paraId="164C080C" w14:textId="77777777" w:rsidR="00B34361" w:rsidRPr="00A1115A" w:rsidRDefault="00B34361" w:rsidP="005052BF">
            <w:pPr>
              <w:pStyle w:val="TAH"/>
              <w:jc w:val="left"/>
              <w:rPr>
                <w:rFonts w:cs="v5.0.0"/>
                <w:b w:val="0"/>
              </w:rPr>
            </w:pPr>
            <w:r w:rsidRPr="00A1115A">
              <w:rPr>
                <w:b w:val="0"/>
              </w:rPr>
              <w:t xml:space="preserve">Pi/2-BPSK </w:t>
            </w:r>
          </w:p>
        </w:tc>
        <w:tc>
          <w:tcPr>
            <w:tcW w:w="1135" w:type="dxa"/>
          </w:tcPr>
          <w:p w14:paraId="7DDD76BE" w14:textId="77777777" w:rsidR="00B34361" w:rsidRPr="00A1115A" w:rsidRDefault="00B34361" w:rsidP="005052BF">
            <w:pPr>
              <w:pStyle w:val="TAH"/>
              <w:rPr>
                <w:rFonts w:cs="v5.0.0"/>
              </w:rPr>
            </w:pPr>
            <w:r w:rsidRPr="00A1115A">
              <w:rPr>
                <w:rFonts w:cs="v5.0.0"/>
              </w:rPr>
              <w:t>%</w:t>
            </w:r>
          </w:p>
        </w:tc>
        <w:tc>
          <w:tcPr>
            <w:tcW w:w="2406" w:type="dxa"/>
          </w:tcPr>
          <w:p w14:paraId="342154AE" w14:textId="77777777" w:rsidR="00B34361" w:rsidRPr="00A1115A" w:rsidRDefault="00B34361" w:rsidP="005052BF">
            <w:pPr>
              <w:pStyle w:val="TAH"/>
              <w:rPr>
                <w:rFonts w:cs="v5.0.0"/>
                <w:b w:val="0"/>
              </w:rPr>
            </w:pPr>
            <w:r w:rsidRPr="00A1115A">
              <w:rPr>
                <w:rFonts w:cs="v5.0.0"/>
                <w:b w:val="0"/>
              </w:rPr>
              <w:t>30</w:t>
            </w:r>
          </w:p>
        </w:tc>
      </w:tr>
      <w:tr w:rsidR="00B34361" w:rsidRPr="00A1115A" w14:paraId="08C32220" w14:textId="77777777" w:rsidTr="005052BF">
        <w:trPr>
          <w:jc w:val="center"/>
        </w:trPr>
        <w:tc>
          <w:tcPr>
            <w:tcW w:w="3256" w:type="dxa"/>
          </w:tcPr>
          <w:p w14:paraId="7256AB00" w14:textId="77777777" w:rsidR="00B34361" w:rsidRPr="00A1115A" w:rsidRDefault="00B34361" w:rsidP="005052BF">
            <w:pPr>
              <w:pStyle w:val="TAL"/>
              <w:rPr>
                <w:rFonts w:cs="v5.0.0"/>
              </w:rPr>
            </w:pPr>
            <w:r w:rsidRPr="00A1115A">
              <w:rPr>
                <w:rFonts w:cs="v5.0.0"/>
              </w:rPr>
              <w:t>QPSK</w:t>
            </w:r>
          </w:p>
        </w:tc>
        <w:tc>
          <w:tcPr>
            <w:tcW w:w="1135" w:type="dxa"/>
          </w:tcPr>
          <w:p w14:paraId="01EB02BC" w14:textId="77777777" w:rsidR="00B34361" w:rsidRPr="00A1115A" w:rsidRDefault="00B34361" w:rsidP="005052BF">
            <w:pPr>
              <w:pStyle w:val="TAC"/>
              <w:rPr>
                <w:rFonts w:cs="v5.0.0"/>
              </w:rPr>
            </w:pPr>
            <w:r w:rsidRPr="00A1115A">
              <w:rPr>
                <w:rFonts w:cs="v5.0.0"/>
              </w:rPr>
              <w:t>%</w:t>
            </w:r>
          </w:p>
        </w:tc>
        <w:tc>
          <w:tcPr>
            <w:tcW w:w="2406" w:type="dxa"/>
          </w:tcPr>
          <w:p w14:paraId="2FD490C8" w14:textId="77777777" w:rsidR="00B34361" w:rsidRPr="00A1115A" w:rsidRDefault="00B34361" w:rsidP="005052BF">
            <w:pPr>
              <w:pStyle w:val="TAC"/>
              <w:rPr>
                <w:rFonts w:cs="v5.0.0"/>
              </w:rPr>
            </w:pPr>
            <w:r w:rsidRPr="00A1115A">
              <w:rPr>
                <w:rFonts w:cs="v5.0.0"/>
              </w:rPr>
              <w:t>17.5</w:t>
            </w:r>
          </w:p>
        </w:tc>
      </w:tr>
      <w:tr w:rsidR="00B34361" w:rsidRPr="00A1115A" w14:paraId="15448ACA" w14:textId="77777777" w:rsidTr="005052BF">
        <w:trPr>
          <w:jc w:val="center"/>
        </w:trPr>
        <w:tc>
          <w:tcPr>
            <w:tcW w:w="3256" w:type="dxa"/>
          </w:tcPr>
          <w:p w14:paraId="4100EB75" w14:textId="77777777" w:rsidR="00B34361" w:rsidRPr="00A1115A" w:rsidRDefault="00B34361" w:rsidP="005052BF">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5B55CC6E" w14:textId="77777777" w:rsidR="00B34361" w:rsidRPr="00A1115A" w:rsidRDefault="00B34361" w:rsidP="005052BF">
            <w:pPr>
              <w:pStyle w:val="TAC"/>
              <w:rPr>
                <w:rFonts w:cs="v5.0.0"/>
              </w:rPr>
            </w:pPr>
            <w:r w:rsidRPr="00A1115A">
              <w:rPr>
                <w:rFonts w:cs="v5.0.0"/>
              </w:rPr>
              <w:t>%</w:t>
            </w:r>
          </w:p>
        </w:tc>
        <w:tc>
          <w:tcPr>
            <w:tcW w:w="2406" w:type="dxa"/>
          </w:tcPr>
          <w:p w14:paraId="05908B81" w14:textId="77777777" w:rsidR="00B34361" w:rsidRPr="00A1115A" w:rsidRDefault="00B34361" w:rsidP="005052BF">
            <w:pPr>
              <w:pStyle w:val="TAC"/>
              <w:rPr>
                <w:rFonts w:cs="v5.0.0"/>
              </w:rPr>
            </w:pPr>
            <w:r w:rsidRPr="00A1115A">
              <w:rPr>
                <w:rFonts w:cs="v5.0.0"/>
              </w:rPr>
              <w:t>12.5</w:t>
            </w:r>
          </w:p>
        </w:tc>
      </w:tr>
      <w:tr w:rsidR="00B34361" w:rsidRPr="00A1115A" w14:paraId="7F018C32" w14:textId="77777777" w:rsidTr="005052BF">
        <w:trPr>
          <w:jc w:val="center"/>
        </w:trPr>
        <w:tc>
          <w:tcPr>
            <w:tcW w:w="3256" w:type="dxa"/>
          </w:tcPr>
          <w:p w14:paraId="018D2055" w14:textId="77777777" w:rsidR="00B34361" w:rsidRPr="00A1115A" w:rsidRDefault="00B34361" w:rsidP="005052BF">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1E1E1228" w14:textId="77777777" w:rsidR="00B34361" w:rsidRPr="00A1115A" w:rsidRDefault="00B34361" w:rsidP="005052BF">
            <w:pPr>
              <w:pStyle w:val="TAC"/>
              <w:rPr>
                <w:rFonts w:cs="v5.0.0"/>
              </w:rPr>
            </w:pPr>
            <w:r w:rsidRPr="00A1115A">
              <w:rPr>
                <w:rFonts w:cs="v5.0.0"/>
              </w:rPr>
              <w:t>%</w:t>
            </w:r>
          </w:p>
        </w:tc>
        <w:tc>
          <w:tcPr>
            <w:tcW w:w="2406" w:type="dxa"/>
          </w:tcPr>
          <w:p w14:paraId="02AB41A2" w14:textId="77777777" w:rsidR="00B34361" w:rsidRPr="00A1115A" w:rsidRDefault="00B34361" w:rsidP="005052BF">
            <w:pPr>
              <w:pStyle w:val="TAC"/>
              <w:rPr>
                <w:rFonts w:cs="v5.0.0"/>
              </w:rPr>
            </w:pPr>
            <w:r w:rsidRPr="00A1115A">
              <w:rPr>
                <w:rFonts w:cs="v5.0.0" w:hint="eastAsia"/>
                <w:lang w:eastAsia="zh-CN"/>
              </w:rPr>
              <w:t>8</w:t>
            </w:r>
          </w:p>
        </w:tc>
      </w:tr>
      <w:tr w:rsidR="00B34361" w:rsidRPr="00A1115A" w14:paraId="7494331E" w14:textId="77777777" w:rsidTr="005052BF">
        <w:trPr>
          <w:jc w:val="center"/>
        </w:trPr>
        <w:tc>
          <w:tcPr>
            <w:tcW w:w="3256" w:type="dxa"/>
          </w:tcPr>
          <w:p w14:paraId="796C6664" w14:textId="77777777" w:rsidR="00B34361" w:rsidRPr="00A1115A" w:rsidRDefault="00B34361" w:rsidP="005052BF">
            <w:pPr>
              <w:pStyle w:val="TAL"/>
              <w:rPr>
                <w:rFonts w:cs="v5.0.0"/>
                <w:lang w:eastAsia="zh-CN"/>
              </w:rPr>
            </w:pPr>
            <w:r w:rsidRPr="00A1115A">
              <w:rPr>
                <w:rFonts w:cs="v5.0.0"/>
                <w:lang w:eastAsia="zh-CN"/>
              </w:rPr>
              <w:t>256 QAM</w:t>
            </w:r>
          </w:p>
        </w:tc>
        <w:tc>
          <w:tcPr>
            <w:tcW w:w="1135" w:type="dxa"/>
          </w:tcPr>
          <w:p w14:paraId="4EA10C2E" w14:textId="77777777" w:rsidR="00B34361" w:rsidRPr="00A1115A" w:rsidRDefault="00B34361" w:rsidP="005052BF">
            <w:pPr>
              <w:pStyle w:val="TAC"/>
              <w:rPr>
                <w:rFonts w:cs="v5.0.0"/>
              </w:rPr>
            </w:pPr>
            <w:r w:rsidRPr="00A1115A">
              <w:rPr>
                <w:rFonts w:cs="v5.0.0"/>
                <w:lang w:eastAsia="ko-KR"/>
              </w:rPr>
              <w:t>%</w:t>
            </w:r>
          </w:p>
        </w:tc>
        <w:tc>
          <w:tcPr>
            <w:tcW w:w="2406" w:type="dxa"/>
          </w:tcPr>
          <w:p w14:paraId="135D1250" w14:textId="77777777" w:rsidR="00B34361" w:rsidRPr="00A1115A" w:rsidRDefault="00B34361" w:rsidP="005052BF">
            <w:pPr>
              <w:pStyle w:val="TAC"/>
              <w:rPr>
                <w:rFonts w:cs="v5.0.0"/>
                <w:lang w:eastAsia="zh-CN"/>
              </w:rPr>
            </w:pPr>
            <w:r w:rsidRPr="00A1115A">
              <w:rPr>
                <w:rFonts w:cs="v5.0.0"/>
                <w:lang w:eastAsia="zh-CN"/>
              </w:rPr>
              <w:t>3.5</w:t>
            </w:r>
          </w:p>
        </w:tc>
      </w:tr>
    </w:tbl>
    <w:p w14:paraId="7479FE9B" w14:textId="77777777" w:rsidR="00B34361" w:rsidRPr="00A1115A" w:rsidRDefault="00B34361" w:rsidP="00B34361"/>
    <w:p w14:paraId="07297221" w14:textId="77777777" w:rsidR="00B34361" w:rsidRPr="00A1115A" w:rsidRDefault="00B34361">
      <w:pPr>
        <w:pStyle w:val="5"/>
        <w:pPrChange w:id="109" w:author="OPPO-JQ" w:date="2022-07-22T20:25:00Z">
          <w:pPr>
            <w:pStyle w:val="4"/>
          </w:pPr>
        </w:pPrChange>
      </w:pPr>
      <w:bookmarkStart w:id="110" w:name="_Toc61367531"/>
      <w:bookmarkStart w:id="111" w:name="_Toc61372914"/>
      <w:bookmarkStart w:id="112" w:name="_Toc68230862"/>
      <w:bookmarkStart w:id="113" w:name="_Toc69084275"/>
      <w:bookmarkStart w:id="114" w:name="_Toc75467285"/>
      <w:bookmarkStart w:id="115" w:name="_Toc76509307"/>
      <w:bookmarkStart w:id="116" w:name="_Toc76718297"/>
      <w:bookmarkStart w:id="117" w:name="_Toc83580628"/>
      <w:bookmarkStart w:id="118" w:name="_Toc84405137"/>
      <w:bookmarkStart w:id="119" w:name="_Toc84413746"/>
      <w:r w:rsidRPr="00A1115A">
        <w:t>6.4A.2.2.2</w:t>
      </w:r>
      <w:r w:rsidRPr="00A1115A">
        <w:tab/>
        <w:t>In-band emissions</w:t>
      </w:r>
      <w:bookmarkEnd w:id="110"/>
      <w:bookmarkEnd w:id="111"/>
      <w:bookmarkEnd w:id="112"/>
      <w:bookmarkEnd w:id="113"/>
      <w:bookmarkEnd w:id="114"/>
      <w:bookmarkEnd w:id="115"/>
      <w:bookmarkEnd w:id="116"/>
      <w:bookmarkEnd w:id="117"/>
      <w:bookmarkEnd w:id="118"/>
      <w:bookmarkEnd w:id="119"/>
    </w:p>
    <w:p w14:paraId="5C0C0C2A" w14:textId="77777777" w:rsidR="00B34361" w:rsidRDefault="00B34361" w:rsidP="00B34361">
      <w:pPr>
        <w:rPr>
          <w:lang w:eastAsia="zh-CN"/>
        </w:rPr>
      </w:pPr>
      <w:bookmarkStart w:id="120" w:name="_Toc61367532"/>
      <w:bookmarkStart w:id="121" w:name="_Toc61372915"/>
      <w:bookmarkStart w:id="122" w:name="_Toc68230863"/>
      <w:bookmarkStart w:id="123" w:name="_Toc69084276"/>
      <w:bookmarkStart w:id="124" w:name="_Toc75467286"/>
      <w:bookmarkStart w:id="125" w:name="_Toc76509308"/>
      <w:bookmarkStart w:id="126" w:name="_Toc76718298"/>
      <w:bookmarkStart w:id="127" w:name="_Toc83580629"/>
      <w:bookmarkStart w:id="128" w:name="_Toc84405138"/>
      <w:bookmarkStart w:id="129" w:name="_Toc84413747"/>
      <w:r>
        <w:rPr>
          <w:lang w:eastAsia="zh-CN"/>
        </w:rPr>
        <w:t xml:space="preserve">For intra-band non-contiguous carrier aggregation the requirements for in-band emissions are defined for each component carrier. Requirements defined in clause 6.4A.2.1.2 only apply with PRB allocation in one of the component carriers. </w:t>
      </w:r>
    </w:p>
    <w:p w14:paraId="553B9F97" w14:textId="77777777" w:rsidR="00B34361" w:rsidRPr="006316F8" w:rsidRDefault="00B34361" w:rsidP="00B34361">
      <w:pPr>
        <w:pStyle w:val="af6"/>
        <w:rPr>
          <w:sz w:val="20"/>
          <w:szCs w:val="20"/>
        </w:rPr>
      </w:pPr>
      <w:r w:rsidRPr="006316F8">
        <w:rPr>
          <w:sz w:val="20"/>
          <w:szCs w:val="20"/>
        </w:rPr>
        <w:lastRenderedPageBreak/>
        <w:t>When signalling for dualPA-Architecture IE is absent, carrier leakage or I/Q image may land inside the gap spectrum between 2 UL CCs.</w:t>
      </w:r>
    </w:p>
    <w:p w14:paraId="6B66591E" w14:textId="77777777" w:rsidR="00B34361" w:rsidRDefault="00B34361" w:rsidP="00B34361">
      <w:r>
        <w:t>For intra-band non-contiguous CA, the IQ image requirement is defined with the applicable frequencies based on symmetry with respect to the carrier leakage frequency, but excluding any allocated RBs.</w:t>
      </w:r>
    </w:p>
    <w:p w14:paraId="5075B801" w14:textId="77777777" w:rsidR="00B34361" w:rsidRDefault="00B34361">
      <w:pPr>
        <w:pStyle w:val="5"/>
        <w:pPrChange w:id="130" w:author="OPPO-JQ" w:date="2022-07-22T20:25:00Z">
          <w:pPr>
            <w:pStyle w:val="4"/>
          </w:pPr>
        </w:pPrChange>
      </w:pPr>
      <w:r>
        <w:t>6.4A.2.2.3</w:t>
      </w:r>
      <w:r>
        <w:tab/>
        <w:t>Carrier leakage</w:t>
      </w:r>
    </w:p>
    <w:p w14:paraId="4F20CB9D" w14:textId="7C0213B9" w:rsidR="00B34361" w:rsidRDefault="00B34361" w:rsidP="00B34361">
      <w:r>
        <w:t xml:space="preserve">For intra-band non-contiguous CA, </w:t>
      </w:r>
      <w:del w:id="131" w:author="OPPO-JQ" w:date="2022-07-22T20:28:00Z">
        <w:r w:rsidDel="00710B45">
          <w:delText xml:space="preserve">if UE indicates </w:delText>
        </w:r>
        <w:r w:rsidRPr="00526E58" w:rsidDel="00710B45">
          <w:rPr>
            <w:i/>
          </w:rPr>
          <w:delText>uplinkTxDC-TwoCarrierReport-r16</w:delText>
        </w:r>
        <w:r w:rsidDel="00710B45">
          <w:delText xml:space="preserve">, </w:delText>
        </w:r>
      </w:del>
      <w:r>
        <w:t xml:space="preserve">the carrier leakage requirement is defined with applicable frequencies dependent on parameter </w:t>
      </w:r>
      <w:r>
        <w:rPr>
          <w:i/>
          <w:lang w:eastAsia="ja-JP"/>
        </w:rPr>
        <w:t xml:space="preserve">txDirectCurrentLocation-r16 </w:t>
      </w:r>
      <w:r>
        <w:t xml:space="preserve">in </w:t>
      </w:r>
      <w:r>
        <w:rPr>
          <w:i/>
        </w:rPr>
        <w:t>UplinkTxDirectCurrentTwoCarrierList</w:t>
      </w:r>
      <w:r>
        <w:t xml:space="preserve"> IE </w:t>
      </w:r>
      <w:ins w:id="132" w:author="OPPO-JQ" w:date="2022-07-22T20:28:00Z">
        <w:r w:rsidR="00710B45">
          <w:t xml:space="preserve">or </w:t>
        </w:r>
        <w:r w:rsidR="00710B45">
          <w:rPr>
            <w:lang w:eastAsia="ja-JP"/>
          </w:rPr>
          <w:t>[</w:t>
        </w:r>
        <w:r w:rsidR="00710B45">
          <w:rPr>
            <w:i/>
            <w:lang w:eastAsia="ja-JP"/>
          </w:rPr>
          <w:t>txDirectCurrentLocation-r17</w:t>
        </w:r>
        <w:r w:rsidR="00710B45" w:rsidRPr="00B34361">
          <w:rPr>
            <w:lang w:eastAsia="ja-JP"/>
          </w:rPr>
          <w:t>]</w:t>
        </w:r>
        <w:r w:rsidR="00710B45">
          <w:rPr>
            <w:lang w:eastAsia="ja-JP"/>
          </w:rPr>
          <w:t xml:space="preserve"> </w:t>
        </w:r>
      </w:ins>
      <w:r>
        <w:t>indicated in activated uplink carrier(s)</w:t>
      </w:r>
      <w:ins w:id="133" w:author="OPPO-JQ" w:date="2022-07-22T20:29:00Z">
        <w:r w:rsidR="00710B45">
          <w:t xml:space="preserve"> if reported</w:t>
        </w:r>
      </w:ins>
      <w:r>
        <w:t xml:space="preserve">, otherwise, the carrier leakage requirement is defined with applicable frequencies dependent on parameter </w:t>
      </w:r>
      <w:r>
        <w:rPr>
          <w:i/>
          <w:lang w:eastAsia="ja-JP"/>
        </w:rPr>
        <w:t xml:space="preserve">txDirectCurrentLocation </w:t>
      </w:r>
      <w:r>
        <w:t xml:space="preserve">in </w:t>
      </w:r>
      <w:r>
        <w:rPr>
          <w:i/>
        </w:rPr>
        <w:t>UplinkTxDirectCurrent</w:t>
      </w:r>
      <w:r>
        <w:t xml:space="preserve"> IE. The relative carrier leakage power is a power ratio of the additive sinusoid waveform and the modulated waveform. The relative carrier leakage power shall not exceed the values specified in Table 6.4A.2.4.3-1. Carrier leakage frequencies are those that are enclosed either in the RB containing the carrier leakage frequency, or in the two RBs immediately adjacent to the carrier leakage frequency but excluding any allocated RB.</w:t>
      </w:r>
    </w:p>
    <w:p w14:paraId="38302A4A" w14:textId="77777777" w:rsidR="00B34361" w:rsidRDefault="00B34361" w:rsidP="00B34361">
      <w:pPr>
        <w:rPr>
          <w:lang w:eastAsia="zh-CN"/>
        </w:rPr>
      </w:pPr>
    </w:p>
    <w:p w14:paraId="2AD33412" w14:textId="77777777" w:rsidR="00B34361" w:rsidRPr="00A1115A" w:rsidRDefault="00B34361">
      <w:pPr>
        <w:pStyle w:val="4"/>
        <w:ind w:left="0" w:firstLine="0"/>
        <w:pPrChange w:id="134" w:author="OPPO-JQ" w:date="2022-07-22T20:25:00Z">
          <w:pPr>
            <w:pStyle w:val="4"/>
          </w:pPr>
        </w:pPrChange>
      </w:pPr>
      <w:r w:rsidRPr="00A1115A">
        <w:t>6.4A.2.3</w:t>
      </w:r>
      <w:r w:rsidRPr="00A1115A">
        <w:tab/>
        <w:t>Transmit modulation quality for inter-band CA</w:t>
      </w:r>
      <w:bookmarkEnd w:id="92"/>
      <w:bookmarkEnd w:id="93"/>
      <w:bookmarkEnd w:id="94"/>
      <w:bookmarkEnd w:id="95"/>
      <w:bookmarkEnd w:id="96"/>
      <w:bookmarkEnd w:id="97"/>
      <w:bookmarkEnd w:id="98"/>
      <w:bookmarkEnd w:id="99"/>
      <w:bookmarkEnd w:id="120"/>
      <w:bookmarkEnd w:id="121"/>
      <w:bookmarkEnd w:id="122"/>
      <w:bookmarkEnd w:id="123"/>
      <w:bookmarkEnd w:id="124"/>
      <w:bookmarkEnd w:id="125"/>
      <w:bookmarkEnd w:id="126"/>
      <w:bookmarkEnd w:id="127"/>
      <w:bookmarkEnd w:id="128"/>
      <w:bookmarkEnd w:id="129"/>
    </w:p>
    <w:p w14:paraId="0381728E" w14:textId="77777777" w:rsidR="00B34361" w:rsidRDefault="00B34361" w:rsidP="00B34361">
      <w:bookmarkStart w:id="135" w:name="_Toc45888251"/>
      <w:bookmarkStart w:id="136" w:name="_Toc45888850"/>
      <w:bookmarkStart w:id="137" w:name="_Toc61367533"/>
      <w:bookmarkStart w:id="138" w:name="_Toc61372916"/>
      <w:bookmarkStart w:id="139" w:name="_Toc68230864"/>
      <w:bookmarkStart w:id="140" w:name="_Toc69084277"/>
      <w:bookmarkStart w:id="141" w:name="_Toc75467287"/>
      <w:bookmarkStart w:id="142" w:name="_Toc76509309"/>
      <w:bookmarkStart w:id="143" w:name="_Toc76718299"/>
      <w:bookmarkStart w:id="144" w:name="_Toc83580630"/>
      <w:bookmarkStart w:id="145" w:name="_Toc84405139"/>
      <w:bookmarkStart w:id="146" w:name="_Toc84413748"/>
      <w:r>
        <w:t xml:space="preserve">For inter-band carrier aggregation with one uplink carrier assigned to one </w:t>
      </w:r>
      <w:r>
        <w:rPr>
          <w:rFonts w:hint="eastAsia"/>
          <w:lang w:val="en-US" w:eastAsia="zh-CN"/>
        </w:rPr>
        <w:t>NR</w:t>
      </w:r>
      <w:r>
        <w:t xml:space="preserve"> band, the transmit modulation quality requirements in subclause 6.</w:t>
      </w:r>
      <w:r>
        <w:rPr>
          <w:rFonts w:hint="eastAsia"/>
          <w:lang w:val="en-US" w:eastAsia="zh-CN"/>
        </w:rPr>
        <w:t>4.2</w:t>
      </w:r>
      <w:r>
        <w:t xml:space="preserve"> apply including phase continuity requirements for DMRS bundling [IE name].</w:t>
      </w:r>
      <w:r>
        <w:rPr>
          <w:rFonts w:hint="eastAsia"/>
          <w:lang w:val="en-US" w:eastAsia="zh-CN"/>
        </w:rPr>
        <w:t xml:space="preserve"> </w:t>
      </w:r>
    </w:p>
    <w:p w14:paraId="1814672A" w14:textId="77777777" w:rsidR="00B34361" w:rsidRDefault="00B34361" w:rsidP="00B34361">
      <w:pPr>
        <w:rPr>
          <w:lang w:val="en-US" w:eastAsia="zh-CN"/>
        </w:rPr>
      </w:pPr>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61C664DD" w14:textId="77777777" w:rsidR="00B34361" w:rsidRDefault="00B34361" w:rsidP="00B34361">
      <w:pPr>
        <w:rPr>
          <w:lang w:val="en-US" w:eastAsia="zh-CN"/>
        </w:rPr>
      </w:pPr>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t</w:t>
      </w:r>
      <w:r>
        <w:t>ransmit modulation quality</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hint="eastAsia"/>
          <w:lang w:val="en-US" w:eastAsia="zh-CN"/>
        </w:rPr>
        <w:t>2</w:t>
      </w:r>
      <w:r>
        <w:rPr>
          <w:rFonts w:hint="eastAsia"/>
          <w:lang w:eastAsia="zh-CN"/>
        </w:rPr>
        <w:t xml:space="preserve"> apply for those carriers.</w:t>
      </w:r>
      <w:r>
        <w:rPr>
          <w:rFonts w:hint="eastAsia"/>
          <w:lang w:val="en-US" w:eastAsia="zh-CN"/>
        </w:rPr>
        <w:t xml:space="preserve"> </w:t>
      </w:r>
    </w:p>
    <w:p w14:paraId="13184B61" w14:textId="77777777" w:rsidR="00B34361" w:rsidRDefault="00B34361" w:rsidP="00B34361">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 For DMRS bundling [ IE name], requirements for phase continuity in clause 6.4.2.5 apply for PCC when SCC has no UL allocation for the duration of the bundle on PCC.</w:t>
      </w:r>
    </w:p>
    <w:p w14:paraId="26107A98" w14:textId="77777777" w:rsidR="00B34361" w:rsidRDefault="00B34361" w:rsidP="00B34361">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 xml:space="preserve">band), the </w:t>
      </w:r>
      <w:r>
        <w:rPr>
          <w:rFonts w:hint="eastAsia"/>
          <w:lang w:val="en-US" w:eastAsia="zh-CN"/>
        </w:rPr>
        <w:t>t</w:t>
      </w:r>
      <w:r>
        <w:t>ransmit modulation quality</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6.4A.2.1</w:t>
      </w:r>
      <w:r>
        <w:rPr>
          <w:rFonts w:hint="eastAsia"/>
          <w:lang w:eastAsia="zh-CN"/>
        </w:rPr>
        <w:t xml:space="preserve"> apply.</w:t>
      </w:r>
    </w:p>
    <w:p w14:paraId="613BCF17" w14:textId="77777777" w:rsidR="00B34361" w:rsidRPr="00A1115A" w:rsidRDefault="00B34361" w:rsidP="00B34361">
      <w:pPr>
        <w:pStyle w:val="4"/>
      </w:pPr>
      <w:r w:rsidRPr="00A1115A">
        <w:t>6.4A.2.4</w:t>
      </w:r>
      <w:r w:rsidRPr="00A1115A">
        <w:tab/>
      </w:r>
      <w:bookmarkEnd w:id="135"/>
      <w:bookmarkEnd w:id="136"/>
      <w:r w:rsidRPr="00A1115A">
        <w:t>Void</w:t>
      </w:r>
      <w:bookmarkEnd w:id="137"/>
      <w:bookmarkEnd w:id="138"/>
      <w:bookmarkEnd w:id="139"/>
      <w:bookmarkEnd w:id="140"/>
      <w:bookmarkEnd w:id="141"/>
      <w:bookmarkEnd w:id="142"/>
      <w:bookmarkEnd w:id="143"/>
      <w:bookmarkEnd w:id="144"/>
      <w:bookmarkEnd w:id="145"/>
      <w:bookmarkEnd w:id="146"/>
    </w:p>
    <w:p w14:paraId="2789D22D" w14:textId="77777777" w:rsidR="00B34361" w:rsidRPr="00B34361" w:rsidRDefault="00B34361" w:rsidP="00B34361">
      <w:pPr>
        <w:rPr>
          <w:lang w:eastAsia="zh-CN"/>
        </w:rPr>
      </w:pPr>
    </w:p>
    <w:p w14:paraId="026FD06D" w14:textId="77777777" w:rsidR="00EC24B9" w:rsidRPr="00B255E8" w:rsidRDefault="00EC24B9" w:rsidP="00EC24B9">
      <w:pPr>
        <w:pStyle w:val="2"/>
        <w:spacing w:after="240"/>
        <w:ind w:left="0" w:firstLine="0"/>
        <w:rPr>
          <w:rFonts w:ascii="Calibri" w:hAnsi="Calibri" w:cs="Calibri"/>
          <w:b/>
          <w:noProof/>
          <w:snapToGrid w:val="0"/>
          <w:color w:val="FF0000"/>
          <w:sz w:val="28"/>
          <w:lang w:eastAsia="zh-CN"/>
        </w:rPr>
      </w:pPr>
      <w:r w:rsidRPr="00A32413">
        <w:rPr>
          <w:rFonts w:ascii="Calibri" w:hAnsi="Calibri" w:cs="Calibri"/>
          <w:b/>
          <w:noProof/>
          <w:snapToGrid w:val="0"/>
          <w:color w:val="FF0000"/>
          <w:sz w:val="28"/>
          <w:lang w:eastAsia="zh-CN"/>
        </w:rPr>
        <w:t>&lt;End of Change&gt;</w:t>
      </w:r>
    </w:p>
    <w:p w14:paraId="4AD728CB" w14:textId="77777777" w:rsidR="007A34AA" w:rsidRPr="00755366" w:rsidRDefault="007A34AA" w:rsidP="007A34AA"/>
    <w:p w14:paraId="1C1AEA91" w14:textId="77777777" w:rsidR="00C52494" w:rsidRPr="007A34AA" w:rsidRDefault="00C52494">
      <w:pPr>
        <w:rPr>
          <w:noProof/>
        </w:rPr>
      </w:pPr>
    </w:p>
    <w:sectPr w:rsidR="00C52494" w:rsidRPr="007A34A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18348" w14:textId="77777777" w:rsidR="00C25092" w:rsidRDefault="00C25092">
      <w:r>
        <w:separator/>
      </w:r>
    </w:p>
  </w:endnote>
  <w:endnote w:type="continuationSeparator" w:id="0">
    <w:p w14:paraId="29F862BC" w14:textId="77777777" w:rsidR="00C25092" w:rsidRDefault="00C2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B478E" w14:textId="77777777" w:rsidR="00C25092" w:rsidRDefault="00C25092">
      <w:r>
        <w:separator/>
      </w:r>
    </w:p>
  </w:footnote>
  <w:footnote w:type="continuationSeparator" w:id="0">
    <w:p w14:paraId="4CD98B1A" w14:textId="77777777" w:rsidR="00C25092" w:rsidRDefault="00C2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ED6E36" w:rsidRDefault="00ED6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ED6E36" w:rsidRDefault="00ED6E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ED6E36" w:rsidRDefault="00ED6E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ED6E36" w:rsidRDefault="00ED6E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8"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0"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3"/>
  </w:num>
  <w:num w:numId="3">
    <w:abstractNumId w:val="10"/>
  </w:num>
  <w:num w:numId="4">
    <w:abstractNumId w:val="6"/>
  </w:num>
  <w:num w:numId="5">
    <w:abstractNumId w:val="9"/>
  </w:num>
  <w:num w:numId="6">
    <w:abstractNumId w:val="5"/>
  </w:num>
  <w:num w:numId="7">
    <w:abstractNumId w:val="2"/>
  </w:num>
  <w:num w:numId="8">
    <w:abstractNumId w:val="11"/>
  </w:num>
  <w:num w:numId="9">
    <w:abstractNumId w:val="1"/>
  </w:num>
  <w:num w:numId="10">
    <w:abstractNumId w:val="15"/>
  </w:num>
  <w:num w:numId="11">
    <w:abstractNumId w:val="14"/>
  </w:num>
  <w:num w:numId="12">
    <w:abstractNumId w:val="4"/>
  </w:num>
  <w:num w:numId="13">
    <w:abstractNumId w:val="0"/>
  </w:num>
  <w:num w:numId="14">
    <w:abstractNumId w:val="8"/>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2346A"/>
    <w:rsid w:val="000246CA"/>
    <w:rsid w:val="00042774"/>
    <w:rsid w:val="00044C4D"/>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33F18"/>
    <w:rsid w:val="00145D43"/>
    <w:rsid w:val="00152478"/>
    <w:rsid w:val="00184202"/>
    <w:rsid w:val="00191A17"/>
    <w:rsid w:val="00191AB4"/>
    <w:rsid w:val="0019299E"/>
    <w:rsid w:val="00192C46"/>
    <w:rsid w:val="001945A4"/>
    <w:rsid w:val="00194756"/>
    <w:rsid w:val="001A08B3"/>
    <w:rsid w:val="001A0E71"/>
    <w:rsid w:val="001A11E5"/>
    <w:rsid w:val="001A7B60"/>
    <w:rsid w:val="001B0A5C"/>
    <w:rsid w:val="001B0F9D"/>
    <w:rsid w:val="001B157F"/>
    <w:rsid w:val="001B2F3A"/>
    <w:rsid w:val="001B52F0"/>
    <w:rsid w:val="001B7A65"/>
    <w:rsid w:val="001C0D30"/>
    <w:rsid w:val="001C16D8"/>
    <w:rsid w:val="001C4C7B"/>
    <w:rsid w:val="001C605A"/>
    <w:rsid w:val="001C64F7"/>
    <w:rsid w:val="001C7378"/>
    <w:rsid w:val="001D2697"/>
    <w:rsid w:val="001D4CF9"/>
    <w:rsid w:val="001E41F3"/>
    <w:rsid w:val="001E69DA"/>
    <w:rsid w:val="001F481F"/>
    <w:rsid w:val="00211509"/>
    <w:rsid w:val="002160A9"/>
    <w:rsid w:val="0022106B"/>
    <w:rsid w:val="0022791A"/>
    <w:rsid w:val="00232006"/>
    <w:rsid w:val="00252108"/>
    <w:rsid w:val="00254203"/>
    <w:rsid w:val="0025486C"/>
    <w:rsid w:val="0026004D"/>
    <w:rsid w:val="002640DD"/>
    <w:rsid w:val="002709F9"/>
    <w:rsid w:val="00275D12"/>
    <w:rsid w:val="00284FEB"/>
    <w:rsid w:val="002860C4"/>
    <w:rsid w:val="002952EF"/>
    <w:rsid w:val="00295ACF"/>
    <w:rsid w:val="00296085"/>
    <w:rsid w:val="002A2310"/>
    <w:rsid w:val="002A47E5"/>
    <w:rsid w:val="002B1FFB"/>
    <w:rsid w:val="002B3369"/>
    <w:rsid w:val="002B5680"/>
    <w:rsid w:val="002B5741"/>
    <w:rsid w:val="002B661D"/>
    <w:rsid w:val="002B70DF"/>
    <w:rsid w:val="002B7890"/>
    <w:rsid w:val="002C0E85"/>
    <w:rsid w:val="002C2C3C"/>
    <w:rsid w:val="002C761A"/>
    <w:rsid w:val="002C7C91"/>
    <w:rsid w:val="002D148A"/>
    <w:rsid w:val="002D3B4A"/>
    <w:rsid w:val="00300925"/>
    <w:rsid w:val="00301719"/>
    <w:rsid w:val="00305409"/>
    <w:rsid w:val="00316700"/>
    <w:rsid w:val="00320E5B"/>
    <w:rsid w:val="0032398D"/>
    <w:rsid w:val="0032794A"/>
    <w:rsid w:val="0033051E"/>
    <w:rsid w:val="00347D71"/>
    <w:rsid w:val="003545BF"/>
    <w:rsid w:val="003609EF"/>
    <w:rsid w:val="0036231A"/>
    <w:rsid w:val="0036505B"/>
    <w:rsid w:val="00366E94"/>
    <w:rsid w:val="003731F8"/>
    <w:rsid w:val="00374DD4"/>
    <w:rsid w:val="003818EB"/>
    <w:rsid w:val="00387776"/>
    <w:rsid w:val="003A0AE8"/>
    <w:rsid w:val="003A3284"/>
    <w:rsid w:val="003A7C15"/>
    <w:rsid w:val="003B0AE9"/>
    <w:rsid w:val="003B3491"/>
    <w:rsid w:val="003C232D"/>
    <w:rsid w:val="003C55AE"/>
    <w:rsid w:val="003D3A5A"/>
    <w:rsid w:val="003E1A36"/>
    <w:rsid w:val="003E723F"/>
    <w:rsid w:val="003F64EC"/>
    <w:rsid w:val="00407FCB"/>
    <w:rsid w:val="00410371"/>
    <w:rsid w:val="00415BAD"/>
    <w:rsid w:val="00417E10"/>
    <w:rsid w:val="004242F1"/>
    <w:rsid w:val="00426D51"/>
    <w:rsid w:val="004336B6"/>
    <w:rsid w:val="00435354"/>
    <w:rsid w:val="00446171"/>
    <w:rsid w:val="00452004"/>
    <w:rsid w:val="00452480"/>
    <w:rsid w:val="0045466F"/>
    <w:rsid w:val="0046057B"/>
    <w:rsid w:val="00460714"/>
    <w:rsid w:val="00462452"/>
    <w:rsid w:val="00465539"/>
    <w:rsid w:val="0047089F"/>
    <w:rsid w:val="0047414E"/>
    <w:rsid w:val="00475097"/>
    <w:rsid w:val="00475B73"/>
    <w:rsid w:val="00481C70"/>
    <w:rsid w:val="004829BB"/>
    <w:rsid w:val="004829EC"/>
    <w:rsid w:val="00483B54"/>
    <w:rsid w:val="004854C5"/>
    <w:rsid w:val="0049022A"/>
    <w:rsid w:val="00493065"/>
    <w:rsid w:val="004970F7"/>
    <w:rsid w:val="004A1B22"/>
    <w:rsid w:val="004B2267"/>
    <w:rsid w:val="004B75B7"/>
    <w:rsid w:val="004B7EC4"/>
    <w:rsid w:val="004C696E"/>
    <w:rsid w:val="00503F01"/>
    <w:rsid w:val="00511F12"/>
    <w:rsid w:val="00514A71"/>
    <w:rsid w:val="0051580D"/>
    <w:rsid w:val="005205CA"/>
    <w:rsid w:val="005211C3"/>
    <w:rsid w:val="005231B0"/>
    <w:rsid w:val="00524413"/>
    <w:rsid w:val="00524F00"/>
    <w:rsid w:val="005373C3"/>
    <w:rsid w:val="0053753F"/>
    <w:rsid w:val="005407D6"/>
    <w:rsid w:val="0054292E"/>
    <w:rsid w:val="0054376C"/>
    <w:rsid w:val="00547111"/>
    <w:rsid w:val="00547C67"/>
    <w:rsid w:val="0055257A"/>
    <w:rsid w:val="005564F4"/>
    <w:rsid w:val="00571832"/>
    <w:rsid w:val="0057395E"/>
    <w:rsid w:val="00577B60"/>
    <w:rsid w:val="00592D74"/>
    <w:rsid w:val="00593AB4"/>
    <w:rsid w:val="00594331"/>
    <w:rsid w:val="005A37CB"/>
    <w:rsid w:val="005A61EF"/>
    <w:rsid w:val="005A6278"/>
    <w:rsid w:val="005B3723"/>
    <w:rsid w:val="005B3E75"/>
    <w:rsid w:val="005B54A8"/>
    <w:rsid w:val="005B7058"/>
    <w:rsid w:val="005C348C"/>
    <w:rsid w:val="005C6365"/>
    <w:rsid w:val="005C776D"/>
    <w:rsid w:val="005D40CC"/>
    <w:rsid w:val="005E2C44"/>
    <w:rsid w:val="005F567D"/>
    <w:rsid w:val="00621188"/>
    <w:rsid w:val="00622381"/>
    <w:rsid w:val="006257ED"/>
    <w:rsid w:val="00626C04"/>
    <w:rsid w:val="00633676"/>
    <w:rsid w:val="00640340"/>
    <w:rsid w:val="00641D3A"/>
    <w:rsid w:val="00653B74"/>
    <w:rsid w:val="006579E3"/>
    <w:rsid w:val="006702A8"/>
    <w:rsid w:val="0067766A"/>
    <w:rsid w:val="00685EFE"/>
    <w:rsid w:val="006876E3"/>
    <w:rsid w:val="00695808"/>
    <w:rsid w:val="00696CA7"/>
    <w:rsid w:val="006B2A69"/>
    <w:rsid w:val="006B3304"/>
    <w:rsid w:val="006B46FB"/>
    <w:rsid w:val="006C1E8A"/>
    <w:rsid w:val="006D04B9"/>
    <w:rsid w:val="006D2A59"/>
    <w:rsid w:val="006E21FB"/>
    <w:rsid w:val="006F0D36"/>
    <w:rsid w:val="007000C5"/>
    <w:rsid w:val="0070206E"/>
    <w:rsid w:val="00704200"/>
    <w:rsid w:val="007058C7"/>
    <w:rsid w:val="00707847"/>
    <w:rsid w:val="00710B45"/>
    <w:rsid w:val="00713E3D"/>
    <w:rsid w:val="007143FB"/>
    <w:rsid w:val="00714F3B"/>
    <w:rsid w:val="00717CD1"/>
    <w:rsid w:val="007345C9"/>
    <w:rsid w:val="007401DC"/>
    <w:rsid w:val="0074594A"/>
    <w:rsid w:val="00752740"/>
    <w:rsid w:val="0075449C"/>
    <w:rsid w:val="00755260"/>
    <w:rsid w:val="00756D5A"/>
    <w:rsid w:val="00757A9E"/>
    <w:rsid w:val="007601DC"/>
    <w:rsid w:val="007652F3"/>
    <w:rsid w:val="00770626"/>
    <w:rsid w:val="007758BD"/>
    <w:rsid w:val="007758D7"/>
    <w:rsid w:val="0078259F"/>
    <w:rsid w:val="0078290C"/>
    <w:rsid w:val="007858AF"/>
    <w:rsid w:val="00792342"/>
    <w:rsid w:val="00793002"/>
    <w:rsid w:val="007977A8"/>
    <w:rsid w:val="007A34AA"/>
    <w:rsid w:val="007B36DD"/>
    <w:rsid w:val="007B435B"/>
    <w:rsid w:val="007B512A"/>
    <w:rsid w:val="007B57BF"/>
    <w:rsid w:val="007C13E7"/>
    <w:rsid w:val="007C2097"/>
    <w:rsid w:val="007D5AC2"/>
    <w:rsid w:val="007D6A07"/>
    <w:rsid w:val="007D79E9"/>
    <w:rsid w:val="007F3874"/>
    <w:rsid w:val="007F7259"/>
    <w:rsid w:val="008040A8"/>
    <w:rsid w:val="00810003"/>
    <w:rsid w:val="008279FA"/>
    <w:rsid w:val="0083075E"/>
    <w:rsid w:val="008406AE"/>
    <w:rsid w:val="008439F7"/>
    <w:rsid w:val="00850C6A"/>
    <w:rsid w:val="008516A7"/>
    <w:rsid w:val="008626E7"/>
    <w:rsid w:val="0086570B"/>
    <w:rsid w:val="00870EE7"/>
    <w:rsid w:val="00872CD4"/>
    <w:rsid w:val="008771F0"/>
    <w:rsid w:val="00877A29"/>
    <w:rsid w:val="00884A8B"/>
    <w:rsid w:val="008863B9"/>
    <w:rsid w:val="0089702F"/>
    <w:rsid w:val="00897100"/>
    <w:rsid w:val="008A2D77"/>
    <w:rsid w:val="008A45A6"/>
    <w:rsid w:val="008A56D5"/>
    <w:rsid w:val="008A7C16"/>
    <w:rsid w:val="008B0D2B"/>
    <w:rsid w:val="008B10D0"/>
    <w:rsid w:val="008B497E"/>
    <w:rsid w:val="008B531A"/>
    <w:rsid w:val="008C10D5"/>
    <w:rsid w:val="008C4885"/>
    <w:rsid w:val="008C54F8"/>
    <w:rsid w:val="008D06D5"/>
    <w:rsid w:val="008E01D5"/>
    <w:rsid w:val="008F1C93"/>
    <w:rsid w:val="008F1DAB"/>
    <w:rsid w:val="008F686C"/>
    <w:rsid w:val="00903894"/>
    <w:rsid w:val="00903DD3"/>
    <w:rsid w:val="00913854"/>
    <w:rsid w:val="00913873"/>
    <w:rsid w:val="00914001"/>
    <w:rsid w:val="009148DE"/>
    <w:rsid w:val="00920670"/>
    <w:rsid w:val="00920F6C"/>
    <w:rsid w:val="009306F3"/>
    <w:rsid w:val="00941E30"/>
    <w:rsid w:val="009455D6"/>
    <w:rsid w:val="00961207"/>
    <w:rsid w:val="009777D9"/>
    <w:rsid w:val="0098177A"/>
    <w:rsid w:val="00983887"/>
    <w:rsid w:val="009841E2"/>
    <w:rsid w:val="00985BFA"/>
    <w:rsid w:val="00990666"/>
    <w:rsid w:val="00991B88"/>
    <w:rsid w:val="009961C5"/>
    <w:rsid w:val="00996F47"/>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2413"/>
    <w:rsid w:val="00A365A3"/>
    <w:rsid w:val="00A45AEE"/>
    <w:rsid w:val="00A4783A"/>
    <w:rsid w:val="00A47E70"/>
    <w:rsid w:val="00A50CF0"/>
    <w:rsid w:val="00A56374"/>
    <w:rsid w:val="00A579A1"/>
    <w:rsid w:val="00A60C41"/>
    <w:rsid w:val="00A63335"/>
    <w:rsid w:val="00A711CD"/>
    <w:rsid w:val="00A75353"/>
    <w:rsid w:val="00A7671C"/>
    <w:rsid w:val="00A84D03"/>
    <w:rsid w:val="00A9352D"/>
    <w:rsid w:val="00A93D9B"/>
    <w:rsid w:val="00AA2CBC"/>
    <w:rsid w:val="00AB17A6"/>
    <w:rsid w:val="00AC1386"/>
    <w:rsid w:val="00AC5820"/>
    <w:rsid w:val="00AC7852"/>
    <w:rsid w:val="00AD02D9"/>
    <w:rsid w:val="00AD1CD8"/>
    <w:rsid w:val="00AD3C34"/>
    <w:rsid w:val="00AE396A"/>
    <w:rsid w:val="00AE5D96"/>
    <w:rsid w:val="00B0018C"/>
    <w:rsid w:val="00B00F30"/>
    <w:rsid w:val="00B2245D"/>
    <w:rsid w:val="00B258BB"/>
    <w:rsid w:val="00B300EE"/>
    <w:rsid w:val="00B34361"/>
    <w:rsid w:val="00B40224"/>
    <w:rsid w:val="00B40882"/>
    <w:rsid w:val="00B55F7C"/>
    <w:rsid w:val="00B5752B"/>
    <w:rsid w:val="00B67B97"/>
    <w:rsid w:val="00B7579E"/>
    <w:rsid w:val="00B80E20"/>
    <w:rsid w:val="00B863AB"/>
    <w:rsid w:val="00B878CA"/>
    <w:rsid w:val="00B9193F"/>
    <w:rsid w:val="00B968C8"/>
    <w:rsid w:val="00BA3EC5"/>
    <w:rsid w:val="00BA51D9"/>
    <w:rsid w:val="00BB536C"/>
    <w:rsid w:val="00BB5DFC"/>
    <w:rsid w:val="00BC1D85"/>
    <w:rsid w:val="00BC61C9"/>
    <w:rsid w:val="00BD066F"/>
    <w:rsid w:val="00BD279D"/>
    <w:rsid w:val="00BD46E1"/>
    <w:rsid w:val="00BD5B24"/>
    <w:rsid w:val="00BD6BB8"/>
    <w:rsid w:val="00BE02F3"/>
    <w:rsid w:val="00BE06E2"/>
    <w:rsid w:val="00BE6998"/>
    <w:rsid w:val="00BE6B65"/>
    <w:rsid w:val="00BE71DC"/>
    <w:rsid w:val="00BF0322"/>
    <w:rsid w:val="00BF1797"/>
    <w:rsid w:val="00BF1B07"/>
    <w:rsid w:val="00BF5852"/>
    <w:rsid w:val="00BF6C8A"/>
    <w:rsid w:val="00C14A1A"/>
    <w:rsid w:val="00C17518"/>
    <w:rsid w:val="00C206AC"/>
    <w:rsid w:val="00C220CA"/>
    <w:rsid w:val="00C25092"/>
    <w:rsid w:val="00C30F78"/>
    <w:rsid w:val="00C508E2"/>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C0387"/>
    <w:rsid w:val="00CC16A1"/>
    <w:rsid w:val="00CC5026"/>
    <w:rsid w:val="00CC68D0"/>
    <w:rsid w:val="00CD0BEA"/>
    <w:rsid w:val="00CD5F34"/>
    <w:rsid w:val="00CF032D"/>
    <w:rsid w:val="00CF3E91"/>
    <w:rsid w:val="00CF57E9"/>
    <w:rsid w:val="00CF7A9F"/>
    <w:rsid w:val="00D00717"/>
    <w:rsid w:val="00D00B29"/>
    <w:rsid w:val="00D039E7"/>
    <w:rsid w:val="00D03F9A"/>
    <w:rsid w:val="00D06D51"/>
    <w:rsid w:val="00D11D07"/>
    <w:rsid w:val="00D14D55"/>
    <w:rsid w:val="00D23EB0"/>
    <w:rsid w:val="00D24991"/>
    <w:rsid w:val="00D46468"/>
    <w:rsid w:val="00D47D1A"/>
    <w:rsid w:val="00D50255"/>
    <w:rsid w:val="00D510CE"/>
    <w:rsid w:val="00D54CD4"/>
    <w:rsid w:val="00D57DE5"/>
    <w:rsid w:val="00D65220"/>
    <w:rsid w:val="00D6549B"/>
    <w:rsid w:val="00D66520"/>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428D"/>
    <w:rsid w:val="00E0591D"/>
    <w:rsid w:val="00E13F3D"/>
    <w:rsid w:val="00E22095"/>
    <w:rsid w:val="00E255A8"/>
    <w:rsid w:val="00E34898"/>
    <w:rsid w:val="00E35AA2"/>
    <w:rsid w:val="00E57060"/>
    <w:rsid w:val="00E579CA"/>
    <w:rsid w:val="00E63492"/>
    <w:rsid w:val="00E6597D"/>
    <w:rsid w:val="00E73A1F"/>
    <w:rsid w:val="00E957BD"/>
    <w:rsid w:val="00E95C81"/>
    <w:rsid w:val="00EA1F24"/>
    <w:rsid w:val="00EA7329"/>
    <w:rsid w:val="00EA7E8E"/>
    <w:rsid w:val="00EB09B7"/>
    <w:rsid w:val="00EC1043"/>
    <w:rsid w:val="00EC24B9"/>
    <w:rsid w:val="00ED6E36"/>
    <w:rsid w:val="00EE268E"/>
    <w:rsid w:val="00EE7D7C"/>
    <w:rsid w:val="00EF10BB"/>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44B9"/>
    <w:rsid w:val="00FC734A"/>
    <w:rsid w:val="00FD63A3"/>
    <w:rsid w:val="00FE48AE"/>
    <w:rsid w:val="00FF2440"/>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3">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e">
    <w:name w:val="批注文字 字符"/>
    <w:link w:val="ad"/>
    <w:uiPriority w:val="99"/>
    <w:qFormat/>
    <w:rsid w:val="00FD63A3"/>
    <w:rPr>
      <w:rFonts w:ascii="Times New Roman" w:hAnsi="Times New Roman"/>
      <w:lang w:val="en-GB" w:eastAsia="en-US"/>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5"/>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4"/>
    <w:uiPriority w:val="34"/>
    <w:qFormat/>
    <w:locked/>
    <w:rsid w:val="0045466F"/>
    <w:rPr>
      <w:rFonts w:ascii="Malgun Gothic" w:eastAsia="Malgun Gothic" w:hAnsi="Malgun Gothic"/>
      <w:kern w:val="2"/>
      <w:szCs w:val="22"/>
      <w:lang w:val="en-US" w:eastAsia="ko-KR"/>
    </w:rPr>
  </w:style>
  <w:style w:type="character" w:customStyle="1" w:styleId="a9">
    <w:name w:val="列表项目符号 字符"/>
    <w:link w:val="a7"/>
    <w:qFormat/>
    <w:rsid w:val="007A34AA"/>
    <w:rPr>
      <w:rFonts w:ascii="Times New Roman" w:hAnsi="Times New Roman"/>
      <w:lang w:val="en-GB" w:eastAsia="en-US"/>
    </w:rPr>
  </w:style>
  <w:style w:type="paragraph" w:styleId="af6">
    <w:name w:val="Normal (Web)"/>
    <w:basedOn w:val="a"/>
    <w:unhideWhenUsed/>
    <w:qFormat/>
    <w:rsid w:val="00B34361"/>
    <w:pPr>
      <w:spacing w:before="100" w:beforeAutospacing="1" w:after="100" w:afterAutospacing="1"/>
    </w:pPr>
    <w:rPr>
      <w:rFonts w:eastAsia="MS Minch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3.xml"/><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 Id="rId20" Type="http://schemas.openxmlformats.org/officeDocument/2006/relationships/oleObject" Target="embeddings/oleObject4.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47AB5-26CF-483D-8521-04C66D470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Pages>
  <Words>2386</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29</cp:revision>
  <cp:lastPrinted>1899-12-31T23:00:00Z</cp:lastPrinted>
  <dcterms:created xsi:type="dcterms:W3CDTF">2022-07-22T11:47:00Z</dcterms:created>
  <dcterms:modified xsi:type="dcterms:W3CDTF">2022-08-10T14:10:00Z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